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7BD8A4D7" w:rsidR="008D4079" w:rsidRPr="00841768" w:rsidRDefault="71005CD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Societies Executive Committee Meeting </w:t>
      </w:r>
      <w:r w:rsidR="658E3A35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1</w:t>
      </w:r>
      <w:r w:rsidR="49AE6F6D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</w:t>
      </w:r>
      <w:r w:rsidR="37EAE2E9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7A572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Minutes</w:t>
      </w:r>
    </w:p>
    <w:p w14:paraId="6C5EA345" w14:textId="33C5CBB0" w:rsidR="008D4079" w:rsidRPr="00841768" w:rsidRDefault="1FE8AFBB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26</w:t>
      </w:r>
      <w:r w:rsidR="71005CD6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/</w:t>
      </w:r>
      <w:r w:rsidR="0A733C13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0</w:t>
      </w:r>
      <w:r w:rsidR="32F1A5A1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3</w:t>
      </w:r>
      <w:r w:rsidR="71005CD6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/2</w:t>
      </w:r>
      <w:r w:rsidR="1F95C64A" w:rsidRPr="5048AC0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</w:t>
      </w:r>
    </w:p>
    <w:p w14:paraId="2CBAE120" w14:textId="766B8066" w:rsidR="001575B7" w:rsidRPr="00841768" w:rsidRDefault="71005CD6" w:rsidP="00E40A3B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18811A9D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115234" w14:textId="1D73D988" w:rsidR="0036178E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</w:rPr>
        <w:t>In attendance:</w:t>
      </w:r>
    </w:p>
    <w:p w14:paraId="583D7E30" w14:textId="5AF205B9" w:rsidR="00AD62DD" w:rsidRDefault="00AD62DD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Jo Fitzpatrick (JF)</w:t>
      </w:r>
      <w:r w:rsidR="00BD570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B6BE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- </w:t>
      </w:r>
      <w:r w:rsidR="00BD570D">
        <w:rPr>
          <w:rFonts w:ascii="Calibri" w:eastAsia="Calibri" w:hAnsi="Calibri" w:cs="Calibri"/>
          <w:color w:val="000000" w:themeColor="text1"/>
          <w:sz w:val="22"/>
          <w:szCs w:val="22"/>
        </w:rPr>
        <w:t>Chair</w:t>
      </w:r>
    </w:p>
    <w:p w14:paraId="32678A58" w14:textId="53BEAF1B" w:rsidR="00AD62DD" w:rsidRDefault="00AD62DD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Shania Maritz (SM)</w:t>
      </w:r>
    </w:p>
    <w:p w14:paraId="0A4B5454" w14:textId="7FDF5D83" w:rsidR="00AD62DD" w:rsidRDefault="00AD62DD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Cameron Pattinson (CP)</w:t>
      </w:r>
    </w:p>
    <w:p w14:paraId="3968968C" w14:textId="77235E80" w:rsidR="00EC2012" w:rsidRDefault="00EC2012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Chep Jackson</w:t>
      </w:r>
      <w:r w:rsidR="008645F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(CJ)</w:t>
      </w:r>
    </w:p>
    <w:p w14:paraId="0119C6DF" w14:textId="78753F7F" w:rsidR="00AD62DD" w:rsidRDefault="009B6BE6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Sarah Holmes</w:t>
      </w:r>
      <w:r w:rsidR="00440F6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(SH)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Activities </w:t>
      </w:r>
      <w:r w:rsidR="008B0817">
        <w:rPr>
          <w:rFonts w:ascii="Calibri" w:eastAsia="Calibri" w:hAnsi="Calibri" w:cs="Calibri"/>
          <w:color w:val="000000" w:themeColor="text1"/>
          <w:sz w:val="22"/>
          <w:szCs w:val="22"/>
        </w:rPr>
        <w:t>Coordinator, Clerk</w:t>
      </w:r>
    </w:p>
    <w:p w14:paraId="5190F84B" w14:textId="77777777" w:rsidR="009B6BE6" w:rsidRDefault="009B6BE6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0CA9413" w14:textId="4E04E8DB" w:rsidR="00AD62DD" w:rsidRDefault="00EC2012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Not present with </w:t>
      </w:r>
      <w:r w:rsidR="00AD62DD">
        <w:rPr>
          <w:rFonts w:ascii="Calibri" w:eastAsia="Calibri" w:hAnsi="Calibri" w:cs="Calibri"/>
          <w:color w:val="000000" w:themeColor="text1"/>
          <w:sz w:val="22"/>
          <w:szCs w:val="22"/>
        </w:rPr>
        <w:t>Apologies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:</w:t>
      </w:r>
    </w:p>
    <w:p w14:paraId="185DF016" w14:textId="21A59C54" w:rsidR="00EC2012" w:rsidRDefault="00EC2012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Jamie Campbell</w:t>
      </w:r>
    </w:p>
    <w:p w14:paraId="49296EE6" w14:textId="7DE60F62" w:rsidR="00EC2012" w:rsidRDefault="00EC2012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Oli Page</w:t>
      </w:r>
    </w:p>
    <w:p w14:paraId="759562C6" w14:textId="1C967543" w:rsidR="00EC2012" w:rsidRPr="00841768" w:rsidRDefault="00EC2012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Rachael Baird</w:t>
      </w:r>
    </w:p>
    <w:p w14:paraId="4F9CBC33" w14:textId="77777777" w:rsidR="004579EF" w:rsidRPr="00841768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D5F7E3" w14:textId="327B3701" w:rsidR="00D217D8" w:rsidRPr="00D217D8" w:rsidRDefault="71005CD6" w:rsidP="00D217D8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  <w:r w:rsidR="3B4537BF"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</w:t>
      </w:r>
    </w:p>
    <w:p w14:paraId="65B70730" w14:textId="3FF94C80" w:rsidR="6C0A2B03" w:rsidRDefault="6C0A2B03" w:rsidP="1A2E9671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A92ADAC" w14:textId="77777777" w:rsidR="00CA71D7" w:rsidRDefault="78B2847D" w:rsidP="5048AC07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Young Professionals society from </w:t>
      </w:r>
      <w:r w:rsidR="31EED72F"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</w:t>
      </w: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eeting 11 has emailed changes to their constitution </w:t>
      </w:r>
      <w:r w:rsidR="3AF3E668"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that need to be checked for approval. </w:t>
      </w:r>
      <w:r w:rsidR="7FA1A57B"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1FB45D0B" w14:textId="77777777" w:rsidR="0033723F" w:rsidRDefault="00677C3C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JF wasn’t sure they had answered all the questions from the socs exec from last year. Especially </w:t>
      </w:r>
      <w:r w:rsidR="003372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about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their similarity to the careers service</w:t>
      </w:r>
      <w:r w:rsidR="001E594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. </w:t>
      </w:r>
    </w:p>
    <w:p w14:paraId="04DC1F13" w14:textId="28658529" w:rsidR="0033723F" w:rsidRDefault="001E594B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Not sure if they showed that they had a difference from the careers service or course information, university services. Didn’t show their </w:t>
      </w:r>
      <w:r w:rsidR="003372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qualifications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give professional advice on students looking for careers. 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What process are they planning on using for care</w:t>
      </w:r>
      <w:r w:rsidR="00F661C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r advice, if they are just going to research it how </w:t>
      </w:r>
      <w:r w:rsidR="00F661C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does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this set them apart f</w:t>
      </w:r>
      <w:r w:rsidR="00A8077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om what the student </w:t>
      </w:r>
      <w:r w:rsidR="00A4334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could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do</w:t>
      </w:r>
      <w:r w:rsidR="00A4334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themself</w:t>
      </w:r>
      <w:r w:rsidR="005F6A2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171FFF53" w14:textId="794A76F7" w:rsidR="0033723F" w:rsidRDefault="005F6A27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doesn’t feel it </w:t>
      </w:r>
      <w:r w:rsidR="00A4334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ha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 enough substance to become a society. The service they could provide might not stand up against the paid professionals of the career service. </w:t>
      </w:r>
    </w:p>
    <w:p w14:paraId="6EF931D6" w14:textId="52ADF693" w:rsidR="004412BF" w:rsidRDefault="004412BF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CP</w:t>
      </w:r>
      <w:r w:rsid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they weren’t filling a gap, as there are societ</w:t>
      </w:r>
      <w:r w:rsidR="00F661C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ies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that cover most subjects. Could be </w:t>
      </w:r>
      <w:r w:rsidR="00F661C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used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as a space for like minded-career people to get together.</w:t>
      </w:r>
    </w:p>
    <w:p w14:paraId="3BF03E09" w14:textId="2C4FC991" w:rsidR="004412BF" w:rsidRDefault="004412BF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SM: </w:t>
      </w:r>
      <w:r w:rsidR="003372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How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33723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exactly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are you going to give people career advice, what would be your process, h</w:t>
      </w:r>
      <w:r w:rsidR="00F661C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ow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would this differ </w:t>
      </w:r>
      <w:r w:rsidR="00196E8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from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 university careers service? What makes you stand out</w:t>
      </w:r>
      <w:r w:rsidR="00196E8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?</w:t>
      </w:r>
    </w:p>
    <w:p w14:paraId="40EE826A" w14:textId="7795BF95" w:rsidR="004412BF" w:rsidRDefault="004412BF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CJ: </w:t>
      </w:r>
      <w:r w:rsidR="009F7FA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There is a dedicated service to this already in the careers service, with paid professionals who can dedicate </w:t>
      </w:r>
      <w:r w:rsidR="002C565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more time, energy and resources to this pursuit. </w:t>
      </w:r>
    </w:p>
    <w:p w14:paraId="18898971" w14:textId="774C6345" w:rsidR="0033723F" w:rsidRDefault="0033723F" w:rsidP="00677C3C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 – the service they are looking to provide would not be specialised, unless they are using other resources that are not readily available to all students.</w:t>
      </w:r>
    </w:p>
    <w:p w14:paraId="538BA85F" w14:textId="3507896B" w:rsidR="002C5653" w:rsidRPr="0033723F" w:rsidRDefault="00C47590" w:rsidP="00677C3C">
      <w:pPr>
        <w:spacing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 w:rsidRPr="0033723F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Reject </w:t>
      </w:r>
      <w:r w:rsidR="00F661CC">
        <w:rPr>
          <w:rFonts w:ascii="Calibri" w:eastAsia="Calibri" w:hAnsi="Calibri" w:cs="Calibri"/>
          <w:color w:val="FF0000"/>
          <w:sz w:val="22"/>
          <w:szCs w:val="22"/>
          <w:lang w:val="en-GB"/>
        </w:rPr>
        <w:t>–</w:t>
      </w:r>
      <w:r w:rsidRPr="0033723F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r w:rsidR="00F661CC">
        <w:rPr>
          <w:rFonts w:ascii="Calibri" w:eastAsia="Calibri" w:hAnsi="Calibri" w:cs="Calibri"/>
          <w:color w:val="FF0000"/>
          <w:sz w:val="22"/>
          <w:szCs w:val="22"/>
          <w:lang w:val="en-GB"/>
        </w:rPr>
        <w:t>too similar to careers service</w:t>
      </w:r>
      <w:r w:rsidR="00F42B2F">
        <w:rPr>
          <w:rFonts w:ascii="Calibri" w:eastAsia="Calibri" w:hAnsi="Calibri" w:cs="Calibri"/>
          <w:color w:val="FF0000"/>
          <w:sz w:val="22"/>
          <w:szCs w:val="22"/>
          <w:lang w:val="en-GB"/>
        </w:rPr>
        <w:t>, and for reasons above</w:t>
      </w:r>
    </w:p>
    <w:p w14:paraId="2EC07392" w14:textId="3903319A" w:rsidR="78B2847D" w:rsidRDefault="7FA1A57B" w:rsidP="00CA71D7">
      <w:pPr>
        <w:pStyle w:val="ListParagraph"/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6DC228D1" w14:textId="1E478064" w:rsidR="3FFDB509" w:rsidRPr="007A6863" w:rsidRDefault="3DB8AC3C" w:rsidP="7B7C5183">
      <w:pPr>
        <w:pStyle w:val="ListParagraph"/>
        <w:numPr>
          <w:ilvl w:val="0"/>
          <w:numId w:val="16"/>
        </w:numPr>
        <w:spacing w:after="0" w:line="252" w:lineRule="auto"/>
        <w:rPr>
          <w:lang w:val="en-GB"/>
        </w:rPr>
      </w:pPr>
      <w:r w:rsidRPr="7B7C518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Budget Update: </w:t>
      </w:r>
      <w:hyperlink r:id="rId8">
        <w:r w:rsidR="0F0DE11B" w:rsidRPr="7B7C518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="0F0DE11B" w:rsidRPr="7B7C518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4194FE11" w14:textId="4C4F68DE" w:rsidR="007A6863" w:rsidRDefault="007A6863" w:rsidP="007A6863">
      <w:pPr>
        <w:spacing w:after="0" w:line="252" w:lineRule="auto"/>
        <w:rPr>
          <w:rFonts w:ascii="Calibri" w:hAnsi="Calibri" w:cs="Calibri"/>
          <w:sz w:val="22"/>
          <w:szCs w:val="22"/>
          <w:lang w:val="en-GB"/>
        </w:rPr>
      </w:pPr>
      <w:r w:rsidRPr="007A6863">
        <w:rPr>
          <w:rFonts w:ascii="Calibri" w:hAnsi="Calibri" w:cs="Calibri"/>
          <w:sz w:val="22"/>
          <w:szCs w:val="22"/>
          <w:lang w:val="en-GB"/>
        </w:rPr>
        <w:lastRenderedPageBreak/>
        <w:t>SH noted that welcome grants were to be rec</w:t>
      </w:r>
      <w:r>
        <w:rPr>
          <w:rFonts w:ascii="Calibri" w:hAnsi="Calibri" w:cs="Calibri"/>
          <w:sz w:val="22"/>
          <w:szCs w:val="22"/>
          <w:lang w:val="en-GB"/>
        </w:rPr>
        <w:t>laim</w:t>
      </w:r>
      <w:r w:rsidRPr="007A6863">
        <w:rPr>
          <w:rFonts w:ascii="Calibri" w:hAnsi="Calibri" w:cs="Calibri"/>
          <w:sz w:val="22"/>
          <w:szCs w:val="22"/>
          <w:lang w:val="en-GB"/>
        </w:rPr>
        <w:t xml:space="preserve">ed so the budget might increase a little. </w:t>
      </w:r>
    </w:p>
    <w:p w14:paraId="75ABB89F" w14:textId="77777777" w:rsidR="007A6863" w:rsidRPr="007A6863" w:rsidRDefault="007A6863" w:rsidP="007A6863">
      <w:pPr>
        <w:spacing w:after="0" w:line="252" w:lineRule="auto"/>
        <w:rPr>
          <w:rFonts w:ascii="Calibri" w:hAnsi="Calibri" w:cs="Calibri"/>
          <w:sz w:val="22"/>
          <w:szCs w:val="22"/>
          <w:lang w:val="en-GB"/>
        </w:rPr>
      </w:pPr>
    </w:p>
    <w:p w14:paraId="31A283F9" w14:textId="46DF8EC2" w:rsidR="3FFDB509" w:rsidRPr="007A6863" w:rsidRDefault="6943F413" w:rsidP="5048AC07">
      <w:pPr>
        <w:pStyle w:val="ListParagraph"/>
        <w:numPr>
          <w:ilvl w:val="0"/>
          <w:numId w:val="16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7A686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Affiliations</w:t>
      </w:r>
    </w:p>
    <w:p w14:paraId="722D4F56" w14:textId="1E422C83" w:rsidR="64CA2B49" w:rsidRDefault="64CA2B49" w:rsidP="64CA2B49">
      <w:pPr>
        <w:pStyle w:val="ListParagraph"/>
        <w:spacing w:after="0"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6A562D41" w14:textId="5E6FFB90" w:rsidR="00C477E0" w:rsidRPr="00440F6F" w:rsidRDefault="0932E19F" w:rsidP="00440F6F">
      <w:pPr>
        <w:pStyle w:val="ListParagraph"/>
        <w:numPr>
          <w:ilvl w:val="0"/>
          <w:numId w:val="24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Thai Society</w:t>
      </w:r>
    </w:p>
    <w:p w14:paraId="504BB074" w14:textId="08EECEEC" w:rsidR="004D3610" w:rsidRDefault="004D3610" w:rsidP="1DA6B514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committee must be voted in</w:t>
      </w:r>
      <w:r w:rsidR="00C477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you have </w:t>
      </w:r>
      <w:r w:rsidR="00440F6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noted</w:t>
      </w:r>
      <w:r w:rsidR="00C477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 lot </w:t>
      </w:r>
      <w:r w:rsidR="00440F6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of</w:t>
      </w:r>
      <w:r w:rsidR="00C477E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other committee positions, these must be voted in once the society has been affiliated</w:t>
      </w:r>
    </w:p>
    <w:p w14:paraId="52B63824" w14:textId="7FA8CBBB" w:rsidR="00C477E0" w:rsidRDefault="00C477E0" w:rsidP="1DA6B514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Aims are a bit vague but that makes sense</w:t>
      </w:r>
    </w:p>
    <w:p w14:paraId="5C15FA8D" w14:textId="185218F6" w:rsidR="00C477E0" w:rsidRDefault="00C477E0" w:rsidP="1DA6B514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CJ no issue with it as long as they know to elect</w:t>
      </w:r>
    </w:p>
    <w:p w14:paraId="14E92FDD" w14:textId="77777777" w:rsidR="00C477E0" w:rsidRDefault="00C477E0" w:rsidP="1DA6B514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5B54160" w14:textId="7346CD2D" w:rsidR="00C477E0" w:rsidRDefault="00C477E0" w:rsidP="1DA6B514">
      <w:pPr>
        <w:spacing w:after="0" w:line="252" w:lineRule="auto"/>
        <w:rPr>
          <w:rFonts w:ascii="Calibri" w:eastAsia="Calibri" w:hAnsi="Calibri" w:cs="Calibri"/>
          <w:color w:val="00B050"/>
          <w:sz w:val="22"/>
          <w:szCs w:val="22"/>
          <w:lang w:val="en-GB"/>
        </w:rPr>
      </w:pPr>
      <w:r w:rsidRPr="00C477E0">
        <w:rPr>
          <w:rFonts w:ascii="Calibri" w:eastAsia="Calibri" w:hAnsi="Calibri" w:cs="Calibri"/>
          <w:color w:val="00B050"/>
          <w:sz w:val="22"/>
          <w:szCs w:val="22"/>
          <w:lang w:val="en-GB"/>
        </w:rPr>
        <w:t>Approved</w:t>
      </w:r>
      <w:r w:rsidR="005B5363">
        <w:rPr>
          <w:rFonts w:ascii="Calibri" w:eastAsia="Calibri" w:hAnsi="Calibri" w:cs="Calibri"/>
          <w:color w:val="00B050"/>
          <w:sz w:val="22"/>
          <w:szCs w:val="22"/>
          <w:lang w:val="en-GB"/>
        </w:rPr>
        <w:t xml:space="preserve"> – with the comment that they must elect in any new committee members</w:t>
      </w:r>
    </w:p>
    <w:p w14:paraId="5E7484C9" w14:textId="77777777" w:rsidR="000B3216" w:rsidRPr="00C477E0" w:rsidRDefault="000B3216" w:rsidP="1DA6B514">
      <w:pPr>
        <w:spacing w:after="0" w:line="252" w:lineRule="auto"/>
        <w:rPr>
          <w:rFonts w:ascii="Calibri" w:eastAsia="Calibri" w:hAnsi="Calibri" w:cs="Calibri"/>
          <w:color w:val="00B050"/>
          <w:sz w:val="22"/>
          <w:szCs w:val="22"/>
          <w:lang w:val="en-GB"/>
        </w:rPr>
      </w:pPr>
    </w:p>
    <w:p w14:paraId="249A5E5B" w14:textId="2E0D2465" w:rsidR="3DE0EE93" w:rsidRDefault="0932E19F" w:rsidP="3DE0EE93">
      <w:pPr>
        <w:pStyle w:val="ListParagraph"/>
        <w:numPr>
          <w:ilvl w:val="0"/>
          <w:numId w:val="24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Strath Girls Run</w:t>
      </w:r>
    </w:p>
    <w:p w14:paraId="7DF8544A" w14:textId="17F0AC8F" w:rsidR="00C477E0" w:rsidRDefault="00873A80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– activity section good, </w:t>
      </w:r>
      <w:r w:rsidR="005B536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although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 mention of running in aims</w:t>
      </w:r>
      <w:r w:rsidR="007263E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31A6ABEE" w14:textId="72B5018F" w:rsidR="007263E8" w:rsidRDefault="007263E8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CJ – very similar aims to Walking Women Strath</w:t>
      </w:r>
    </w:p>
    <w:p w14:paraId="50CDC583" w14:textId="59E88767" w:rsidR="00065EF1" w:rsidRDefault="00065EF1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 – are they going to have the same function as Walking Women Strath, but with running rather than walking</w:t>
      </w:r>
      <w:r w:rsidR="005B536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?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Aims should mention running, as this is the name and purpose of the society. </w:t>
      </w:r>
      <w:r w:rsidR="0090748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Aims are not specific enough. </w:t>
      </w:r>
      <w:r w:rsidR="0090748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br/>
        <w:t xml:space="preserve">CP – running isn’t necessarily the aims, what you get out of running would be the aims. </w:t>
      </w:r>
      <w:r w:rsidR="00FE06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Fine</w:t>
      </w:r>
      <w:r w:rsidR="00AB159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with it as they mentioned running in their activities. </w:t>
      </w:r>
    </w:p>
    <w:p w14:paraId="4628857B" w14:textId="1B1299D3" w:rsidR="00FE0604" w:rsidRDefault="00AB1595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JF – aims too similar to Walking Women Strath, </w:t>
      </w:r>
      <w:r w:rsidR="00FE06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encourage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them to reach out to that soc and see how they could differentiate</w:t>
      </w:r>
      <w:r w:rsidR="006630E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they could reapply. </w:t>
      </w:r>
    </w:p>
    <w:p w14:paraId="4AF52F38" w14:textId="78081BF6" w:rsidR="00AB1595" w:rsidRDefault="00FE0604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CJ - Could they join that society and becoming the ‘running’ section</w:t>
      </w:r>
    </w:p>
    <w:p w14:paraId="41321C08" w14:textId="7D23B0F9" w:rsidR="00FE0604" w:rsidRDefault="00FE0604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CP – think its justified being a different society as running and walking are very different. </w:t>
      </w:r>
    </w:p>
    <w:p w14:paraId="5F451980" w14:textId="49805D78" w:rsidR="00FE0604" w:rsidRDefault="00FE0604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SM – </w:t>
      </w:r>
      <w:r w:rsidR="008976D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running should be listed as a core aim</w:t>
      </w:r>
    </w:p>
    <w:p w14:paraId="682CC54D" w14:textId="18C48296" w:rsidR="008976D3" w:rsidRDefault="008976D3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JF – aims could be applied to many other societies,</w:t>
      </w:r>
      <w:r w:rsidR="006630E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13196CF" w14:textId="77777777" w:rsidR="006630ED" w:rsidRDefault="006630ED" w:rsidP="00C477E0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215DCA79" w14:textId="0DA8868F" w:rsidR="006630ED" w:rsidRPr="001762D2" w:rsidRDefault="001762D2" w:rsidP="00C477E0">
      <w:pPr>
        <w:spacing w:after="0"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Reject </w:t>
      </w:r>
      <w:r>
        <w:rPr>
          <w:rFonts w:ascii="Calibri" w:eastAsia="Calibri" w:hAnsi="Calibri" w:cs="Calibri"/>
          <w:color w:val="FF0000"/>
          <w:sz w:val="22"/>
          <w:szCs w:val="22"/>
          <w:lang w:val="en-GB"/>
        </w:rPr>
        <w:t>– But with the e</w:t>
      </w:r>
      <w:r w:rsidR="006630ED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>ncourage</w:t>
      </w:r>
      <w:r>
        <w:rPr>
          <w:rFonts w:ascii="Calibri" w:eastAsia="Calibri" w:hAnsi="Calibri" w:cs="Calibri"/>
          <w:color w:val="FF0000"/>
          <w:sz w:val="22"/>
          <w:szCs w:val="22"/>
          <w:lang w:val="en-GB"/>
        </w:rPr>
        <w:t>ment</w:t>
      </w:r>
      <w:r w:rsidR="006630ED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to reapply with refined aims that mention running, and to reach out to Walking Women Strath (</w:t>
      </w:r>
      <w:hyperlink r:id="rId9" w:history="1">
        <w:r w:rsidR="00A53035" w:rsidRPr="005A1E7A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https://www.strathunion.com/groups/find-a-society/society/girlswhowalkstrath/</w:t>
        </w:r>
      </w:hyperlink>
      <w:r w:rsidR="00A53035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r w:rsidR="006630ED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>)</w:t>
      </w:r>
      <w:r w:rsidR="00BF66AA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, to ensure that their societies will serve different functions as their constitutions at present are very similar. </w:t>
      </w:r>
      <w:r w:rsidR="00C66D7F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>Aims need to reflect society</w:t>
      </w:r>
      <w:r w:rsidR="00767724">
        <w:rPr>
          <w:rFonts w:ascii="Calibri" w:eastAsia="Calibri" w:hAnsi="Calibri" w:cs="Calibri"/>
          <w:color w:val="FF0000"/>
          <w:sz w:val="22"/>
          <w:szCs w:val="22"/>
          <w:lang w:val="en-GB"/>
        </w:rPr>
        <w:t>-</w:t>
      </w:r>
      <w:r w:rsidR="00BF415C" w:rsidRPr="001762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specific purpose better. </w:t>
      </w:r>
    </w:p>
    <w:p w14:paraId="5E0EFA9F" w14:textId="07673206" w:rsidR="006D2066" w:rsidRPr="001762D2" w:rsidRDefault="006D2066" w:rsidP="00C477E0">
      <w:pPr>
        <w:spacing w:after="0"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</w:p>
    <w:p w14:paraId="4A4D4EEC" w14:textId="6D67DE6C" w:rsidR="52B92290" w:rsidRPr="004F06DE" w:rsidRDefault="52B92290" w:rsidP="52B92290">
      <w:pPr>
        <w:pStyle w:val="ListParagraph"/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541D16F0" w14:textId="7D29E34A" w:rsidR="0932E19F" w:rsidRDefault="0932E19F" w:rsidP="52B92290">
      <w:pPr>
        <w:pStyle w:val="ListParagraph"/>
        <w:numPr>
          <w:ilvl w:val="0"/>
          <w:numId w:val="24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Andersonian Investment</w:t>
      </w:r>
      <w:r w:rsidR="5EC46D8C" w:rsidRP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52246A6F" w14:textId="09EE635F" w:rsidR="00026759" w:rsidRDefault="00026759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</w:t>
      </w:r>
      <w:r w:rsidR="00D457C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J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concerned with first aim about creating an </w:t>
      </w:r>
      <w:r w:rsidR="00E33A5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investment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fund. </w:t>
      </w:r>
    </w:p>
    <w:p w14:paraId="2D535840" w14:textId="67164D65" w:rsidR="00026759" w:rsidRDefault="00026759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SM – are they actually course related?</w:t>
      </w:r>
    </w:p>
    <w:p w14:paraId="51215770" w14:textId="73F1F91C" w:rsidR="00E33A52" w:rsidRDefault="00E33A52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CP – Clyde Capital is a very similar organisation, student led in partnership with the university. </w:t>
      </w:r>
    </w:p>
    <w:p w14:paraId="158080C6" w14:textId="06CC10FE" w:rsidR="003F16D0" w:rsidRDefault="003F16D0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2</w:t>
      </w:r>
      <w:r w:rsidRPr="003F16D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GB"/>
        </w:rPr>
        <w:t>nd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3</w:t>
      </w:r>
      <w:r w:rsidRPr="003F16D0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en-GB"/>
        </w:rPr>
        <w:t>rd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aims would work well if they wanted to be a course-specific society, in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terms of building skills, bringing in speakers and 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workshops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for 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oth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er students on the course. But the idea of an 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investment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fund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the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4474C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practical details create questions. </w:t>
      </w:r>
    </w:p>
    <w:p w14:paraId="4DA332CF" w14:textId="021D9ABE" w:rsidR="004474CD" w:rsidRDefault="004474CD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CJ – there is the accounting and finance society that 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advise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on course related matters, but are not stock market specific details. </w:t>
      </w:r>
    </w:p>
    <w:p w14:paraId="690DB964" w14:textId="01C8EC71" w:rsidR="004474CD" w:rsidRDefault="004474CD" w:rsidP="00026759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Are they similar to Accounting &amp; Finance, </w:t>
      </w:r>
      <w:r w:rsidR="00EE418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how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are they related to Strathclyde Trading Society, or Clyde Capital. </w:t>
      </w:r>
    </w:p>
    <w:p w14:paraId="06557F08" w14:textId="5BE7D959" w:rsidR="004474CD" w:rsidRPr="001E6CD2" w:rsidRDefault="004474CD" w:rsidP="00026759">
      <w:pPr>
        <w:spacing w:after="0" w:line="252" w:lineRule="auto"/>
        <w:rPr>
          <w:rFonts w:ascii="Calibri" w:eastAsia="Calibri" w:hAnsi="Calibri" w:cs="Calibri"/>
          <w:color w:val="FF0000"/>
          <w:sz w:val="22"/>
          <w:szCs w:val="22"/>
          <w:lang w:val="en-GB"/>
        </w:rPr>
      </w:pPr>
      <w:r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lastRenderedPageBreak/>
        <w:t xml:space="preserve">Reject </w:t>
      </w:r>
      <w:r w:rsidR="00B210A2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>–</w:t>
      </w:r>
      <w:r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  <w:r w:rsidR="00B210A2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similar aims to Accounting &amp; </w:t>
      </w:r>
      <w:r w:rsidR="00CD319D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>Finance</w:t>
      </w:r>
      <w:r w:rsidR="00B210A2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society</w:t>
      </w:r>
      <w:r w:rsidR="00B210A2" w:rsidRPr="008623F8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, </w:t>
      </w:r>
      <w:r w:rsidR="008623F8" w:rsidRPr="008623F8">
        <w:rPr>
          <w:rFonts w:ascii="Calibri" w:eastAsia="Calibri" w:hAnsi="Calibri" w:cs="Calibri"/>
          <w:color w:val="FF0000"/>
          <w:sz w:val="22"/>
          <w:szCs w:val="22"/>
          <w:lang w:val="en-GB"/>
        </w:rPr>
        <w:t>how</w:t>
      </w:r>
      <w:r w:rsidR="001E6CD2" w:rsidRPr="008623F8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are </w:t>
      </w:r>
      <w:r w:rsidR="00CA3809">
        <w:rPr>
          <w:rFonts w:ascii="Calibri" w:eastAsia="Calibri" w:hAnsi="Calibri" w:cs="Calibri"/>
          <w:color w:val="FF0000"/>
          <w:sz w:val="22"/>
          <w:szCs w:val="22"/>
          <w:lang w:val="en-GB"/>
        </w:rPr>
        <w:t>you</w:t>
      </w:r>
      <w:r w:rsidR="001E6CD2" w:rsidRPr="008623F8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related to Strathclyde Trading Society, or Clyde Capital. </w:t>
      </w:r>
      <w:r w:rsidR="00B210A2" w:rsidRPr="008623F8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not sure how they would go </w:t>
      </w:r>
      <w:r w:rsidR="00B210A2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about </w:t>
      </w:r>
      <w:r w:rsidR="00CD319D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>getting</w:t>
      </w:r>
      <w:r w:rsidR="00641DE8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their </w:t>
      </w:r>
      <w:r w:rsidR="00CD319D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>investment</w:t>
      </w:r>
      <w:r w:rsidR="00641DE8" w:rsidRP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fund</w:t>
      </w:r>
      <w:r w:rsid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>. Aim 1 needs to be explained, how will this actually function</w:t>
      </w:r>
      <w:r w:rsidR="00CA3809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in the union context. Could you explain </w:t>
      </w:r>
      <w:r w:rsidR="00E434E5">
        <w:rPr>
          <w:rFonts w:ascii="Calibri" w:eastAsia="Calibri" w:hAnsi="Calibri" w:cs="Calibri"/>
          <w:color w:val="FF0000"/>
          <w:sz w:val="22"/>
          <w:szCs w:val="22"/>
          <w:lang w:val="en-GB"/>
        </w:rPr>
        <w:t>exactly</w:t>
      </w:r>
      <w:r w:rsidR="00CA3809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what you mean by investment fund?</w:t>
      </w:r>
      <w:r w:rsidR="001E6CD2">
        <w:rPr>
          <w:rFonts w:ascii="Calibri" w:eastAsia="Calibri" w:hAnsi="Calibri" w:cs="Calibri"/>
          <w:color w:val="FF0000"/>
          <w:sz w:val="22"/>
          <w:szCs w:val="22"/>
          <w:lang w:val="en-GB"/>
        </w:rPr>
        <w:t xml:space="preserve"> </w:t>
      </w:r>
    </w:p>
    <w:p w14:paraId="42205EF3" w14:textId="67E862A5" w:rsidR="52B92290" w:rsidRDefault="52B92290" w:rsidP="52B92290">
      <w:pPr>
        <w:pStyle w:val="ListParagraph"/>
        <w:spacing w:after="0" w:line="252" w:lineRule="auto"/>
        <w:rPr>
          <w:rFonts w:ascii="Calibri" w:eastAsia="Calibri" w:hAnsi="Calibri" w:cs="Calibri"/>
          <w:color w:val="000000" w:themeColor="text1"/>
          <w:lang w:val="en-GB"/>
        </w:rPr>
      </w:pPr>
    </w:p>
    <w:p w14:paraId="764B8E3E" w14:textId="461B7916" w:rsidR="24341D16" w:rsidRPr="00841768" w:rsidRDefault="3DB8AC3C" w:rsidP="00453A6C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23B1D5E3" w14:textId="426002E2" w:rsidR="48D06C3B" w:rsidRDefault="48D06C3B" w:rsidP="48D06C3B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560B886C" w14:textId="70481675" w:rsidR="7992119B" w:rsidRPr="004F06DE" w:rsidRDefault="0F008C34" w:rsidP="5ED4555C">
      <w:pPr>
        <w:pStyle w:val="ListParagraph"/>
        <w:numPr>
          <w:ilvl w:val="0"/>
          <w:numId w:val="29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4F06DE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841768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18C6C1E" w14:textId="62EC9617" w:rsidR="00364133" w:rsidRPr="003C613A" w:rsidRDefault="3DB8AC3C" w:rsidP="00364133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lang w:val="en-GB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</w:t>
      </w:r>
      <w:r w:rsidR="00140936"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&amp; AGM Grant Requests (£25)</w:t>
      </w: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</w:t>
      </w:r>
      <w:r w:rsidR="00580215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£175</w:t>
      </w:r>
    </w:p>
    <w:p w14:paraId="5697B1AE" w14:textId="553F1C62" w:rsidR="00967D59" w:rsidRDefault="00F96C88" w:rsidP="00967D59">
      <w:pPr>
        <w:pStyle w:val="ListParagraph"/>
        <w:numPr>
          <w:ilvl w:val="0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AGM Grants</w:t>
      </w:r>
    </w:p>
    <w:p w14:paraId="3873B964" w14:textId="752DA4EF" w:rsidR="00F96C88" w:rsidRDefault="00F96C88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 w:rsidRPr="00967D59">
        <w:rPr>
          <w:rFonts w:ascii="Calibri" w:eastAsia="Calibri" w:hAnsi="Calibri" w:cs="Calibri"/>
          <w:color w:val="000000" w:themeColor="text1"/>
          <w:lang w:val="en-GB"/>
        </w:rPr>
        <w:t>IEEE</w:t>
      </w:r>
      <w:r w:rsidR="00967D59">
        <w:rPr>
          <w:rFonts w:ascii="Calibri" w:eastAsia="Calibri" w:hAnsi="Calibri" w:cs="Calibri"/>
          <w:color w:val="000000" w:themeColor="text1"/>
          <w:lang w:val="en-GB"/>
        </w:rPr>
        <w:t xml:space="preserve"> Strathclyde Student Branch</w:t>
      </w:r>
    </w:p>
    <w:p w14:paraId="460AB9B5" w14:textId="5BEC03B2" w:rsidR="00967D59" w:rsidRDefault="00967D59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Students for the Exploration and Development of Space – SEDS</w:t>
      </w:r>
    </w:p>
    <w:p w14:paraId="053AECAC" w14:textId="5976F248" w:rsidR="00967D59" w:rsidRDefault="00A5743D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Boardgame society</w:t>
      </w:r>
    </w:p>
    <w:p w14:paraId="721B6D70" w14:textId="1B90CD93" w:rsidR="00A21A78" w:rsidRDefault="00A21A78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British Sign Language</w:t>
      </w:r>
    </w:p>
    <w:p w14:paraId="20EA4873" w14:textId="23DB42F4" w:rsidR="00A21A78" w:rsidRDefault="00A21A78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Nordic Societ</w:t>
      </w:r>
      <w:r w:rsidR="00026000">
        <w:rPr>
          <w:rFonts w:ascii="Calibri" w:eastAsia="Calibri" w:hAnsi="Calibri" w:cs="Calibri"/>
          <w:color w:val="000000" w:themeColor="text1"/>
          <w:lang w:val="en-GB"/>
        </w:rPr>
        <w:t>y</w:t>
      </w:r>
    </w:p>
    <w:p w14:paraId="12B8E203" w14:textId="4B22B1EB" w:rsidR="00026000" w:rsidRDefault="00026000" w:rsidP="00967D59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Re-act Theatre Group</w:t>
      </w:r>
    </w:p>
    <w:p w14:paraId="3581FB6F" w14:textId="411F0BA7" w:rsidR="003C613A" w:rsidRDefault="00026000" w:rsidP="00C87E9B">
      <w:pPr>
        <w:pStyle w:val="ListParagraph"/>
        <w:numPr>
          <w:ilvl w:val="1"/>
          <w:numId w:val="23"/>
        </w:numPr>
        <w:rPr>
          <w:rFonts w:ascii="Calibri" w:eastAsia="Calibri" w:hAnsi="Calibri" w:cs="Calibri"/>
          <w:color w:val="000000" w:themeColor="text1"/>
          <w:lang w:val="en-GB"/>
        </w:rPr>
      </w:pPr>
      <w:r>
        <w:rPr>
          <w:rFonts w:ascii="Calibri" w:eastAsia="Calibri" w:hAnsi="Calibri" w:cs="Calibri"/>
          <w:color w:val="000000" w:themeColor="text1"/>
          <w:lang w:val="en-GB"/>
        </w:rPr>
        <w:t>Calisthenics Society</w:t>
      </w:r>
    </w:p>
    <w:p w14:paraId="71320F25" w14:textId="77777777" w:rsidR="001E6CD2" w:rsidRPr="00C87E9B" w:rsidRDefault="001E6CD2" w:rsidP="008623F8">
      <w:pPr>
        <w:pStyle w:val="ListParagraph"/>
        <w:ind w:left="1440"/>
        <w:rPr>
          <w:rFonts w:ascii="Calibri" w:eastAsia="Calibri" w:hAnsi="Calibri" w:cs="Calibri"/>
          <w:color w:val="000000" w:themeColor="text1"/>
          <w:lang w:val="en-GB"/>
        </w:rPr>
      </w:pPr>
    </w:p>
    <w:p w14:paraId="207EA749" w14:textId="43A1E9B2" w:rsidR="00364133" w:rsidRPr="00364133" w:rsidRDefault="2DF983ED" w:rsidP="00364133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5048AC0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Grant Requests. Total:</w:t>
      </w:r>
      <w:r w:rsidR="00D75D79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£</w:t>
      </w:r>
      <w:r w:rsidR="005B54ED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9339.77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00364133" w:rsidRPr="00B47E11" w14:paraId="740F010F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35E46746" w14:textId="77777777" w:rsidR="00364133" w:rsidRPr="00B47E11" w:rsidRDefault="00364133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#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165AB469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Society (Finance code)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30C7DAAA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E1C8046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Fund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2671F970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Amount (%)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7D7B08D6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Memberships</w:t>
            </w:r>
          </w:p>
        </w:tc>
      </w:tr>
      <w:tr w:rsidR="00364133" w:rsidRPr="00B47E11" w14:paraId="594E2289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7EA89E72" w14:textId="4CD7E7F8" w:rsidR="00364133" w:rsidRPr="00B47E11" w:rsidRDefault="00E8635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1884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25D38150" w14:textId="183237C7" w:rsidR="00364133" w:rsidRPr="00B47E11" w:rsidRDefault="003E769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Model U.N.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3E14A451" w14:textId="2CDFE421" w:rsidR="00364133" w:rsidRPr="00B47E11" w:rsidRDefault="00092FC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Two Conference tickets - GlasMUN 2025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38F0917E" w14:textId="77777777" w:rsidR="00364133" w:rsidRPr="00B47E11" w:rsidRDefault="00364133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000A4EFE" w14:textId="4C06E8B7" w:rsidR="00364133" w:rsidRPr="00B47E11" w:rsidRDefault="00364133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</w:t>
            </w:r>
            <w:r w:rsidR="00092FCB"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70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26850CF0" w14:textId="3A129785" w:rsidR="00364133" w:rsidRPr="00B47E11" w:rsidRDefault="64E00C45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</w:tr>
      <w:tr w:rsidR="00D5609A" w:rsidRPr="00B47E11" w14:paraId="3D231383" w14:textId="77777777" w:rsidTr="00111F61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0F4442DC" w14:textId="47849101" w:rsidR="00D5609A" w:rsidRPr="00B47E11" w:rsidRDefault="00E539AC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 xml:space="preserve">Would normally </w:t>
            </w:r>
            <w:r w:rsidR="00E434E5">
              <w:rPr>
                <w:rFonts w:ascii="Calibri" w:hAnsi="Calibri" w:cs="Calibri"/>
                <w:sz w:val="22"/>
                <w:szCs w:val="22"/>
              </w:rPr>
              <w:t>expect</w:t>
            </w:r>
            <w:r w:rsidRPr="00B47E11">
              <w:rPr>
                <w:rFonts w:ascii="Calibri" w:hAnsi="Calibri" w:cs="Calibri"/>
                <w:sz w:val="22"/>
                <w:szCs w:val="22"/>
              </w:rPr>
              <w:t xml:space="preserve"> more detail in the application as to travel</w:t>
            </w:r>
            <w:r w:rsidR="00E434E5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4E6976" w:rsidRPr="00B47E11">
              <w:rPr>
                <w:rFonts w:ascii="Calibri" w:hAnsi="Calibri" w:cs="Calibri"/>
                <w:sz w:val="22"/>
                <w:szCs w:val="22"/>
              </w:rPr>
              <w:t>accommodation, bu</w:t>
            </w:r>
            <w:r w:rsidR="00E434E5">
              <w:rPr>
                <w:rFonts w:ascii="Calibri" w:hAnsi="Calibri" w:cs="Calibri"/>
                <w:sz w:val="22"/>
                <w:szCs w:val="22"/>
              </w:rPr>
              <w:t>t in this case, a lack there</w:t>
            </w:r>
            <w:r w:rsidR="004E6976" w:rsidRPr="00B47E11">
              <w:rPr>
                <w:rFonts w:ascii="Calibri" w:hAnsi="Calibri" w:cs="Calibri"/>
                <w:sz w:val="22"/>
                <w:szCs w:val="22"/>
              </w:rPr>
              <w:t xml:space="preserve"> is understandable as the event is in Glasgow so may not require this. </w:t>
            </w:r>
          </w:p>
          <w:p w14:paraId="613BEDAA" w14:textId="77777777" w:rsidR="004E6976" w:rsidRPr="00B47E11" w:rsidRDefault="004E697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4B8991" w14:textId="77777777" w:rsidR="004E6976" w:rsidRPr="00B47E11" w:rsidRDefault="004E6976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47E11">
              <w:rPr>
                <w:rFonts w:ascii="Calibri" w:hAnsi="Calibri" w:cs="Calibri"/>
                <w:color w:val="00B050"/>
                <w:sz w:val="22"/>
                <w:szCs w:val="22"/>
              </w:rPr>
              <w:t>Approve - £70 from General Pot</w:t>
            </w:r>
          </w:p>
          <w:p w14:paraId="79EABB5F" w14:textId="171B242F" w:rsidR="004E6976" w:rsidRPr="00B47E11" w:rsidRDefault="004E6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79F7" w:rsidRPr="00B47E11" w14:paraId="18308237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6EEDE429" w14:textId="4FBF1789" w:rsidR="00BF79F7" w:rsidRPr="00B47E11" w:rsidRDefault="00BF79F7" w:rsidP="00BF79F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1876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3756E46B" w14:textId="5435C97F" w:rsidR="00BF79F7" w:rsidRPr="00B47E11" w:rsidRDefault="00BF79F7" w:rsidP="00BF79F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Aerospace Innovation-StrathAIS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B85A986" w14:textId="5167A156" w:rsidR="00BF79F7" w:rsidRPr="00B47E11" w:rsidRDefault="00BF79F7" w:rsidP="00BF79F7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Personal Protective Equipment for Lab Work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1C54C8C" w14:textId="42E3DA72" w:rsidR="00BF79F7" w:rsidRPr="00B47E11" w:rsidRDefault="00BF79F7" w:rsidP="00BF79F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39169304" w14:textId="63DEEB62" w:rsidR="00BF79F7" w:rsidRPr="00B47E11" w:rsidRDefault="00BF79F7" w:rsidP="00BF79F7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£282.6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3212D98B" w14:textId="1F3B7D31" w:rsidR="00BF79F7" w:rsidRPr="00B47E11" w:rsidRDefault="037076EC" w:rsidP="00BF79F7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202</w:t>
            </w:r>
          </w:p>
        </w:tc>
      </w:tr>
      <w:tr w:rsidR="004E6976" w:rsidRPr="00B47E11" w14:paraId="527742D7" w14:textId="77777777" w:rsidTr="00A40BA4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1A63C846" w14:textId="3A46AA68" w:rsidR="004E6976" w:rsidRDefault="00B47E11" w:rsidP="00BF79F7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How often will you use the paper suits</w:t>
            </w:r>
            <w:r w:rsidR="00DE7CE3">
              <w:rPr>
                <w:rFonts w:ascii="Calibri" w:hAnsi="Calibri" w:cs="Calibri"/>
                <w:sz w:val="22"/>
                <w:szCs w:val="22"/>
              </w:rPr>
              <w:t>? W</w:t>
            </w:r>
            <w:r w:rsidRPr="00B47E11">
              <w:rPr>
                <w:rFonts w:ascii="Calibri" w:hAnsi="Calibri" w:cs="Calibri"/>
                <w:sz w:val="22"/>
                <w:szCs w:val="22"/>
              </w:rPr>
              <w:t>ill you need them more than 30 times</w:t>
            </w:r>
            <w:r w:rsidR="00DE7CE3">
              <w:rPr>
                <w:rFonts w:ascii="Calibri" w:hAnsi="Calibri" w:cs="Calibri"/>
                <w:sz w:val="22"/>
                <w:szCs w:val="22"/>
              </w:rPr>
              <w:t>? W</w:t>
            </w:r>
            <w:r w:rsidRPr="00B47E11">
              <w:rPr>
                <w:rFonts w:ascii="Calibri" w:hAnsi="Calibri" w:cs="Calibri"/>
                <w:sz w:val="22"/>
                <w:szCs w:val="22"/>
              </w:rPr>
              <w:t>hat will you do when the paper suits run out</w:t>
            </w:r>
            <w:r w:rsidR="00DE7CE3">
              <w:rPr>
                <w:rFonts w:ascii="Calibri" w:hAnsi="Calibri" w:cs="Calibri"/>
                <w:sz w:val="22"/>
                <w:szCs w:val="22"/>
              </w:rPr>
              <w:t>?</w:t>
            </w:r>
            <w:r w:rsidR="00483BD2">
              <w:rPr>
                <w:rFonts w:ascii="Calibri" w:hAnsi="Calibri" w:cs="Calibri"/>
                <w:sz w:val="22"/>
                <w:szCs w:val="22"/>
              </w:rPr>
              <w:t xml:space="preserve"> Societies exec will not fund replacements this year.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How did you come to the number of 30? </w:t>
            </w:r>
            <w:r w:rsidR="00B628B0">
              <w:rPr>
                <w:rFonts w:ascii="Calibri" w:hAnsi="Calibri" w:cs="Calibri"/>
                <w:sz w:val="22"/>
                <w:szCs w:val="22"/>
              </w:rPr>
              <w:t xml:space="preserve">Have you gone to your department and requested that they provide adequate PPE? </w:t>
            </w:r>
            <w:r w:rsidR="00483BD2">
              <w:rPr>
                <w:rFonts w:ascii="Calibri" w:hAnsi="Calibri" w:cs="Calibri"/>
                <w:sz w:val="22"/>
                <w:szCs w:val="22"/>
              </w:rPr>
              <w:t>Will other societies be making use of these?</w:t>
            </w:r>
          </w:p>
          <w:p w14:paraId="34F2D2AB" w14:textId="77777777" w:rsidR="009F715F" w:rsidRDefault="009F715F" w:rsidP="00BF79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2944B1" w14:textId="72D1E995" w:rsidR="009F715F" w:rsidRPr="006D0CFD" w:rsidRDefault="009F715F" w:rsidP="00BF79F7">
            <w:pPr>
              <w:rPr>
                <w:rFonts w:ascii="Calibri" w:hAnsi="Calibri" w:cs="Calibri"/>
                <w:color w:val="E97132" w:themeColor="accent2"/>
                <w:sz w:val="22"/>
                <w:szCs w:val="22"/>
              </w:rPr>
            </w:pPr>
            <w:r w:rsidRPr="006D0CFD">
              <w:rPr>
                <w:rFonts w:ascii="Calibri" w:hAnsi="Calibri" w:cs="Calibri"/>
                <w:color w:val="E97132" w:themeColor="accent2"/>
                <w:sz w:val="22"/>
                <w:szCs w:val="22"/>
              </w:rPr>
              <w:t>Query –</w:t>
            </w:r>
            <w:r w:rsidR="00483BD2" w:rsidRPr="006D0CFD">
              <w:rPr>
                <w:rFonts w:ascii="Calibri" w:hAnsi="Calibri" w:cs="Calibri"/>
                <w:color w:val="E97132" w:themeColor="accent2"/>
                <w:sz w:val="22"/>
                <w:szCs w:val="22"/>
              </w:rPr>
              <w:t xml:space="preserve"> resubmit</w:t>
            </w:r>
            <w:r w:rsidRPr="006D0CFD">
              <w:rPr>
                <w:rFonts w:ascii="Calibri" w:hAnsi="Calibri" w:cs="Calibri"/>
                <w:color w:val="E97132" w:themeColor="accent2"/>
                <w:sz w:val="22"/>
                <w:szCs w:val="22"/>
              </w:rPr>
              <w:t xml:space="preserve"> with responses to the questions/comments above.</w:t>
            </w:r>
            <w:r w:rsidR="00483BD2" w:rsidRPr="006D0CFD">
              <w:rPr>
                <w:rFonts w:ascii="Calibri" w:hAnsi="Calibri" w:cs="Calibri"/>
                <w:color w:val="E97132" w:themeColor="accent2"/>
                <w:sz w:val="22"/>
                <w:szCs w:val="22"/>
              </w:rPr>
              <w:t xml:space="preserve"> </w:t>
            </w:r>
          </w:p>
          <w:p w14:paraId="7F294909" w14:textId="77777777" w:rsidR="000560C3" w:rsidRDefault="000560C3" w:rsidP="00BF79F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F4F566" w14:textId="1CB6E097" w:rsidR="000560C3" w:rsidRPr="00B47E11" w:rsidRDefault="000560C3" w:rsidP="00BF79F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3206" w:rsidRPr="00B47E11" w14:paraId="36B77D10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1DE3C6F1" w14:textId="315B9E9B" w:rsidR="001D3206" w:rsidRPr="00B47E11" w:rsidRDefault="001D3206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1888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4653DCFF" w14:textId="0E251287" w:rsidR="001D3206" w:rsidRPr="00B47E11" w:rsidRDefault="001D3206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Symphony Orchestra - SUSO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A520D7D" w14:textId="40717C42" w:rsidR="001D3206" w:rsidRPr="00B47E11" w:rsidRDefault="001D3206" w:rsidP="001D3206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Grant for SUSO Spring Concert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58DC28A2" w14:textId="43B4121B" w:rsidR="001D3206" w:rsidRPr="00B47E11" w:rsidRDefault="001D3206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110FBFD9" w14:textId="6D4E2D47" w:rsidR="001D3206" w:rsidRPr="00B47E11" w:rsidRDefault="00685A92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£400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243F9803" w14:textId="2D6A93CA" w:rsidR="001D3206" w:rsidRPr="00B47E11" w:rsidRDefault="30D53F5E" w:rsidP="001D3206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117</w:t>
            </w:r>
          </w:p>
        </w:tc>
      </w:tr>
      <w:tr w:rsidR="004E6976" w:rsidRPr="00B47E11" w14:paraId="6F675913" w14:textId="77777777" w:rsidTr="00FD604B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2216A402" w14:textId="77777777" w:rsidR="004E6976" w:rsidRDefault="00316FC1" w:rsidP="001D32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 have a lot of money in their savings account</w:t>
            </w:r>
          </w:p>
          <w:p w14:paraId="00739D3E" w14:textId="77777777" w:rsidR="00316FC1" w:rsidRDefault="00956CBA" w:rsidP="001D32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Society are part-funding and have filled out their application well</w:t>
            </w:r>
          </w:p>
          <w:p w14:paraId="68B5220E" w14:textId="3E36B29A" w:rsidR="00ED610D" w:rsidRDefault="0010124C" w:rsidP="001D32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Socs exec have given a lot of money to this society this year </w:t>
            </w:r>
            <w:r w:rsidR="00ED610D">
              <w:rPr>
                <w:rFonts w:ascii="Calibri" w:hAnsi="Calibri" w:cs="Calibri"/>
                <w:sz w:val="22"/>
                <w:szCs w:val="22"/>
              </w:rPr>
              <w:t xml:space="preserve">already and funded a large number of grants towards them. </w:t>
            </w:r>
          </w:p>
          <w:p w14:paraId="6D7C0829" w14:textId="78E12EFA" w:rsidR="0046349A" w:rsidRDefault="00ED610D" w:rsidP="001D32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10124C">
              <w:rPr>
                <w:rFonts w:ascii="Calibri" w:hAnsi="Calibri" w:cs="Calibri"/>
                <w:sz w:val="22"/>
                <w:szCs w:val="22"/>
              </w:rPr>
              <w:t>ould they part fund better using their savings</w:t>
            </w:r>
            <w:r w:rsidR="00B038CD">
              <w:rPr>
                <w:rFonts w:ascii="Calibri" w:hAnsi="Calibri" w:cs="Calibri"/>
                <w:sz w:val="22"/>
                <w:szCs w:val="22"/>
              </w:rPr>
              <w:t xml:space="preserve">? They have given a justification for this, and answered all the queries before. </w:t>
            </w:r>
          </w:p>
          <w:p w14:paraId="46970361" w14:textId="1220527D" w:rsidR="00B038CD" w:rsidRPr="008E2DCE" w:rsidRDefault="008E2DCE" w:rsidP="001D3206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8E2DCE">
              <w:rPr>
                <w:rFonts w:ascii="Calibri" w:hAnsi="Calibri" w:cs="Calibri"/>
                <w:color w:val="00B050"/>
                <w:sz w:val="22"/>
                <w:szCs w:val="22"/>
              </w:rPr>
              <w:t>Approve - £400 from General Pot</w:t>
            </w:r>
          </w:p>
          <w:p w14:paraId="5869D6EE" w14:textId="7BD657A4" w:rsidR="00B038CD" w:rsidRPr="00B47E11" w:rsidRDefault="00B038CD" w:rsidP="001D32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3F8" w:rsidRPr="00B47E11" w14:paraId="3C5B66F7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3C95DBDF" w14:textId="77AF6BE6" w:rsidR="007973F8" w:rsidRPr="00B47E11" w:rsidRDefault="007973F8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1890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5C20BC52" w14:textId="35B9C100" w:rsidR="007973F8" w:rsidRPr="00B47E11" w:rsidRDefault="007973F8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Skateboarding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6EE58C79" w14:textId="14E0FCCC" w:rsidR="007973F8" w:rsidRPr="00B47E11" w:rsidRDefault="20343241" w:rsidP="001D3206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Barcelona 2025 StrathSkate trip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74AF35E" w14:textId="5A071E3B" w:rsidR="007973F8" w:rsidRPr="00B47E11" w:rsidRDefault="20343241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11674F44" w14:textId="6BE9043B" w:rsidR="007973F8" w:rsidRPr="00B47E11" w:rsidRDefault="20343241" w:rsidP="001D320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£4876.05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4358AFC1" w14:textId="36B084DD" w:rsidR="007973F8" w:rsidRPr="00B47E11" w:rsidRDefault="12CB4D29" w:rsidP="001D3206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</w:tr>
      <w:tr w:rsidR="004E6976" w:rsidRPr="00B47E11" w14:paraId="7FE94272" w14:textId="77777777" w:rsidTr="00ED52BF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56E87A8C" w14:textId="7FF949C1" w:rsidR="004E6976" w:rsidRDefault="00266C92" w:rsidP="001D320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Should</w:t>
            </w:r>
            <w:r w:rsidR="00943851">
              <w:rPr>
                <w:rFonts w:ascii="Calibri" w:hAnsi="Calibri" w:cs="Calibri"/>
                <w:sz w:val="22"/>
                <w:szCs w:val="22"/>
              </w:rPr>
              <w:t xml:space="preserve"> go with cheapest accommodation option, if members wanted</w:t>
            </w:r>
            <w:r w:rsidR="006D0CFD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943851">
              <w:rPr>
                <w:rFonts w:ascii="Calibri" w:hAnsi="Calibri" w:cs="Calibri"/>
                <w:sz w:val="22"/>
                <w:szCs w:val="22"/>
              </w:rPr>
              <w:t>private room they could pay extra. Cannot fund food without evidence</w:t>
            </w:r>
            <w:r w:rsidR="006D0CFD">
              <w:rPr>
                <w:rFonts w:ascii="Calibri" w:hAnsi="Calibri" w:cs="Calibri"/>
                <w:sz w:val="22"/>
                <w:szCs w:val="22"/>
              </w:rPr>
              <w:t xml:space="preserve"> of how much it will cost</w:t>
            </w:r>
            <w:r w:rsidR="0094385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D0CFD">
              <w:rPr>
                <w:rFonts w:ascii="Calibri" w:hAnsi="Calibri" w:cs="Calibri"/>
                <w:sz w:val="22"/>
                <w:szCs w:val="22"/>
              </w:rPr>
              <w:t>Can</w:t>
            </w:r>
            <w:r w:rsidR="00943851">
              <w:rPr>
                <w:rFonts w:ascii="Calibri" w:hAnsi="Calibri" w:cs="Calibri"/>
                <w:sz w:val="22"/>
                <w:szCs w:val="22"/>
              </w:rPr>
              <w:t xml:space="preserve">not pay for deposit that will be refunded, as there is not enough time to get it back before the last socs exec meeting, </w:t>
            </w:r>
            <w:r w:rsidR="006D0CFD">
              <w:rPr>
                <w:rFonts w:ascii="Calibri" w:hAnsi="Calibri" w:cs="Calibri"/>
                <w:sz w:val="22"/>
                <w:szCs w:val="22"/>
              </w:rPr>
              <w:t xml:space="preserve">one suggestion is </w:t>
            </w:r>
            <w:r w:rsidR="00943851">
              <w:rPr>
                <w:rFonts w:ascii="Calibri" w:hAnsi="Calibri" w:cs="Calibri"/>
                <w:sz w:val="22"/>
                <w:szCs w:val="22"/>
              </w:rPr>
              <w:t>you could add an amount to the cost per student to be refunded after the trip.</w:t>
            </w:r>
            <w:r w:rsidR="0043477C">
              <w:rPr>
                <w:rFonts w:ascii="Calibri" w:hAnsi="Calibri" w:cs="Calibri"/>
                <w:sz w:val="22"/>
                <w:szCs w:val="22"/>
              </w:rPr>
              <w:t xml:space="preserve"> Not enough cost comparisons with different accommodations. </w:t>
            </w:r>
            <w:r w:rsidR="006572A0">
              <w:rPr>
                <w:rFonts w:ascii="Calibri" w:hAnsi="Calibri" w:cs="Calibri"/>
                <w:sz w:val="22"/>
                <w:szCs w:val="22"/>
              </w:rPr>
              <w:t xml:space="preserve">For £55 a night, you could still get an individual </w:t>
            </w:r>
            <w:r w:rsidR="00FB7497">
              <w:rPr>
                <w:rFonts w:ascii="Calibri" w:hAnsi="Calibri" w:cs="Calibri"/>
                <w:sz w:val="22"/>
                <w:szCs w:val="22"/>
              </w:rPr>
              <w:t xml:space="preserve">private room, just a shared kitchen/living space. </w:t>
            </w:r>
          </w:p>
          <w:p w14:paraId="61E222EB" w14:textId="77777777" w:rsidR="00266C92" w:rsidRDefault="00266C92" w:rsidP="001D3206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9E5564" w14:textId="11C89CB9" w:rsidR="00266C92" w:rsidRPr="00DD03D6" w:rsidRDefault="002029CC" w:rsidP="001D3206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DD03D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Rejected – </w:t>
            </w:r>
            <w:r w:rsidR="00DD03D6" w:rsidRPr="00DD03D6">
              <w:rPr>
                <w:rFonts w:ascii="Calibri" w:hAnsi="Calibri" w:cs="Calibri"/>
                <w:color w:val="FF0000"/>
                <w:sz w:val="22"/>
                <w:szCs w:val="22"/>
              </w:rPr>
              <w:t>N</w:t>
            </w:r>
            <w:r w:rsidRPr="00DD03D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ot enough comparison for accommodation. Not enough evidence for group meal, where is the figure of £25 per person come from? </w:t>
            </w:r>
            <w:r w:rsidR="00827FF7" w:rsidRPr="00827FF7">
              <w:rPr>
                <w:rFonts w:ascii="Calibri" w:hAnsi="Calibri" w:cs="Calibri"/>
                <w:color w:val="FF0000"/>
                <w:sz w:val="22"/>
                <w:szCs w:val="22"/>
              </w:rPr>
              <w:t>Cannot use a socs exec grant to fund a</w:t>
            </w:r>
            <w:r w:rsidR="00827FF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deposit </w:t>
            </w:r>
            <w:r w:rsidRPr="00DD03D6">
              <w:rPr>
                <w:rFonts w:ascii="Calibri" w:hAnsi="Calibri" w:cs="Calibri"/>
                <w:color w:val="FF0000"/>
                <w:sz w:val="22"/>
                <w:szCs w:val="22"/>
              </w:rPr>
              <w:t>that is refundable</w:t>
            </w:r>
            <w:r w:rsidR="00DD03D6" w:rsidRPr="00DD03D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. Can meet with the societies team </w:t>
            </w:r>
            <w:r w:rsidR="00E20A37">
              <w:rPr>
                <w:rFonts w:ascii="Calibri" w:hAnsi="Calibri" w:cs="Calibri"/>
                <w:color w:val="FF0000"/>
                <w:sz w:val="22"/>
                <w:szCs w:val="22"/>
              </w:rPr>
              <w:t>(</w:t>
            </w:r>
            <w:hyperlink r:id="rId10" w:history="1">
              <w:r w:rsidR="00E20A37" w:rsidRPr="005A1E7A">
                <w:rPr>
                  <w:rStyle w:val="Hyperlink"/>
                  <w:rFonts w:ascii="Calibri" w:hAnsi="Calibri" w:cs="Calibri"/>
                  <w:sz w:val="22"/>
                  <w:szCs w:val="22"/>
                </w:rPr>
                <w:t>strathunion.societies@strath.ac.uk</w:t>
              </w:r>
            </w:hyperlink>
            <w:r w:rsidR="00E20A3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) </w:t>
            </w:r>
            <w:r w:rsidR="00DD03D6" w:rsidRPr="00DD03D6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if they need some input on their application. </w:t>
            </w:r>
          </w:p>
          <w:p w14:paraId="0EEB9CC1" w14:textId="1CB5F73C" w:rsidR="002029CC" w:rsidRPr="00B47E11" w:rsidRDefault="002029CC" w:rsidP="001D32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39E6BB4B" w:rsidRPr="00B47E11" w14:paraId="21F0B02D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361A78C3" w14:textId="12A157B8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1893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0D301402" w14:textId="3886E5BA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Marine Robotics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597030E2" w14:textId="5DC728C8" w:rsidR="22E9AAFE" w:rsidRPr="00B47E11" w:rsidRDefault="22E9AAFE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StrathVoyager – new communication system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480FD5D" w14:textId="1CA47AF5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04BF598E" w14:textId="086718D8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£257.68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0CBB42DA" w14:textId="7DEB89C5" w:rsidR="22E9AAFE" w:rsidRPr="00B47E11" w:rsidRDefault="22E9AAFE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</w:tr>
      <w:tr w:rsidR="00DD03D6" w:rsidRPr="00B47E11" w14:paraId="320842F7" w14:textId="77777777" w:rsidTr="00CD090C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3B39C35B" w14:textId="172875F1" w:rsidR="00DD03D6" w:rsidRPr="00900FA1" w:rsidRDefault="00A05538" w:rsidP="39E6BB4B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900FA1"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Approved - </w:t>
            </w:r>
            <w:r w:rsidR="007505A1" w:rsidRPr="00900FA1">
              <w:rPr>
                <w:rFonts w:ascii="Calibri" w:hAnsi="Calibri" w:cs="Calibri"/>
                <w:color w:val="00B050"/>
                <w:sz w:val="22"/>
                <w:szCs w:val="22"/>
              </w:rPr>
              <w:t>£</w:t>
            </w:r>
            <w:r w:rsidR="00900FA1" w:rsidRPr="00900FA1">
              <w:rPr>
                <w:rFonts w:ascii="Calibri" w:hAnsi="Calibri" w:cs="Calibri"/>
                <w:color w:val="00B050"/>
                <w:sz w:val="22"/>
                <w:szCs w:val="22"/>
              </w:rPr>
              <w:t>257.68 from General Pot</w:t>
            </w:r>
          </w:p>
        </w:tc>
      </w:tr>
      <w:tr w:rsidR="39E6BB4B" w:rsidRPr="00B47E11" w14:paraId="46620248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1CF47373" w14:textId="5BD3799D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1892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0EDE2438" w14:textId="7E968859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SEDS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7A7F676" w14:textId="3D69946E" w:rsidR="22E9AAFE" w:rsidRPr="00B47E11" w:rsidRDefault="22E9AAFE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NRC 2025 travel and accommodation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4B753D1" w14:textId="0EC51BF0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7D74998A" w14:textId="106ECE64" w:rsidR="22E9AAFE" w:rsidRPr="00B47E11" w:rsidRDefault="22E9AAFE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£958.01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45F9421A" w14:textId="2FFA97D1" w:rsidR="22E9AAFE" w:rsidRPr="00B47E11" w:rsidRDefault="22E9AAFE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108</w:t>
            </w:r>
          </w:p>
        </w:tc>
      </w:tr>
      <w:tr w:rsidR="00DD03D6" w:rsidRPr="00B47E11" w14:paraId="605BEC5D" w14:textId="77777777" w:rsidTr="0054060C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15C987C2" w14:textId="0F7A83A2" w:rsidR="00DD03D6" w:rsidRDefault="0017416A" w:rsidP="39E6BB4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Are </w:t>
            </w:r>
            <w:r w:rsidR="00A33E52">
              <w:rPr>
                <w:rFonts w:ascii="Calibri" w:hAnsi="Calibri" w:cs="Calibri"/>
                <w:sz w:val="22"/>
                <w:szCs w:val="22"/>
              </w:rPr>
              <w:t>society members</w:t>
            </w:r>
            <w:r w:rsidR="003F7B17">
              <w:rPr>
                <w:rFonts w:ascii="Calibri" w:hAnsi="Calibri" w:cs="Calibri"/>
                <w:sz w:val="22"/>
                <w:szCs w:val="22"/>
              </w:rPr>
              <w:t>/</w:t>
            </w:r>
            <w:r w:rsidR="00A33E52">
              <w:rPr>
                <w:rFonts w:ascii="Calibri" w:hAnsi="Calibri" w:cs="Calibri"/>
                <w:sz w:val="22"/>
                <w:szCs w:val="22"/>
              </w:rPr>
              <w:t>students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contributing to this event</w:t>
            </w:r>
            <w:r w:rsidR="00A33E52">
              <w:rPr>
                <w:rFonts w:ascii="Calibri" w:hAnsi="Calibri" w:cs="Calibri"/>
                <w:sz w:val="22"/>
                <w:szCs w:val="22"/>
              </w:rPr>
              <w:t xml:space="preserve">? </w:t>
            </w:r>
          </w:p>
          <w:p w14:paraId="4A50E900" w14:textId="77777777" w:rsidR="00A33E52" w:rsidRDefault="00A33E52" w:rsidP="39E6BB4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809187" w14:textId="2D682115" w:rsidR="00A33E52" w:rsidRPr="00B47E11" w:rsidRDefault="00A33E52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3F7B17">
              <w:rPr>
                <w:rFonts w:ascii="Calibri" w:hAnsi="Calibri" w:cs="Calibri"/>
                <w:color w:val="FF0000"/>
                <w:sz w:val="22"/>
                <w:szCs w:val="22"/>
              </w:rPr>
              <w:t>Reject – can reapply</w:t>
            </w:r>
            <w:r w:rsidR="00A757F3" w:rsidRPr="003F7B17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3F7B17">
              <w:rPr>
                <w:rFonts w:ascii="Calibri" w:hAnsi="Calibri" w:cs="Calibri"/>
                <w:color w:val="FF0000"/>
                <w:sz w:val="22"/>
                <w:szCs w:val="22"/>
              </w:rPr>
              <w:t>with evidence of part funding and what members are paying towards the event</w:t>
            </w:r>
            <w:r w:rsidR="00A757F3" w:rsidRPr="003F7B17">
              <w:rPr>
                <w:rFonts w:ascii="Calibri" w:hAnsi="Calibri" w:cs="Calibri"/>
                <w:color w:val="FF0000"/>
                <w:sz w:val="22"/>
                <w:szCs w:val="22"/>
              </w:rPr>
              <w:t>, with the recommendation to charge an amount per person to lower the amount requested from socs exec.</w:t>
            </w:r>
          </w:p>
        </w:tc>
      </w:tr>
      <w:tr w:rsidR="39E6BB4B" w:rsidRPr="00B47E11" w14:paraId="3E243A54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5E9CBD0E" w14:textId="5A33CD87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1881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4BB8BD48" w14:textId="762F9643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Concert Band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765972BC" w14:textId="51092936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South of Ireland Band Championships 2025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6D08F0D4" w14:textId="026B561F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59972468" w14:textId="3BCE15EF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1571.43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676076D3" w14:textId="375C8183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163</w:t>
            </w:r>
          </w:p>
        </w:tc>
      </w:tr>
      <w:tr w:rsidR="004E6976" w:rsidRPr="00B47E11" w14:paraId="76250C31" w14:textId="77777777" w:rsidTr="007A6996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1DD45747" w14:textId="62E6975E" w:rsidR="004E6976" w:rsidRPr="00B47E11" w:rsidRDefault="00C70F3B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C70F3B">
              <w:rPr>
                <w:rFonts w:ascii="Calibri" w:hAnsi="Calibri" w:cs="Calibri"/>
                <w:color w:val="00B050"/>
                <w:sz w:val="22"/>
                <w:szCs w:val="22"/>
              </w:rPr>
              <w:t>Approved - £1571.43</w:t>
            </w:r>
            <w:r>
              <w:rPr>
                <w:rFonts w:ascii="Calibri" w:hAnsi="Calibri" w:cs="Calibri"/>
                <w:color w:val="00B050"/>
                <w:sz w:val="22"/>
                <w:szCs w:val="22"/>
              </w:rPr>
              <w:t xml:space="preserve"> from General Pot</w:t>
            </w:r>
          </w:p>
        </w:tc>
      </w:tr>
      <w:tr w:rsidR="39E6BB4B" w:rsidRPr="00B47E11" w14:paraId="2E29ABD3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61605EBE" w14:textId="220EC546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1896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4EB9AEDE" w14:textId="512CB83C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Calisthenics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0789E76E" w14:textId="0E664DC9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Trapeze event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47E7EDB8" w14:textId="4E06B1A7" w:rsidR="7D51FFDF" w:rsidRPr="00B47E11" w:rsidRDefault="006917AB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73BB3B5F" w14:textId="7818DA08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£199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0C110F37" w14:textId="43E75D12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</w:tr>
      <w:tr w:rsidR="004E6976" w:rsidRPr="00B47E11" w14:paraId="2DF0C193" w14:textId="77777777" w:rsidTr="008B3269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088D4084" w14:textId="01474B6D" w:rsidR="004E6976" w:rsidRPr="00874532" w:rsidRDefault="00874532" w:rsidP="39E6BB4B">
            <w:pPr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874532">
              <w:rPr>
                <w:rFonts w:ascii="Calibri" w:hAnsi="Calibri" w:cs="Calibri"/>
                <w:color w:val="00B050"/>
                <w:sz w:val="22"/>
                <w:szCs w:val="22"/>
              </w:rPr>
              <w:t>Approved - £199 from General Pot</w:t>
            </w:r>
          </w:p>
        </w:tc>
      </w:tr>
      <w:tr w:rsidR="39E6BB4B" w:rsidRPr="00B47E11" w14:paraId="40E4B65E" w14:textId="77777777" w:rsidTr="39E6BB4B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20B0B100" w14:textId="06902679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1897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03F525DC" w14:textId="2AA94BAB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Diplomacy and International Security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032AAC57" w14:textId="03440036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Brussels &amp; Paris trip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444877EA" w14:textId="3AA403F5" w:rsidR="39E6BB4B" w:rsidRPr="00B47E11" w:rsidRDefault="006917AB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6540FAA9" w14:textId="4D27116C" w:rsidR="7D51FFDF" w:rsidRPr="00B47E11" w:rsidRDefault="7D51FFDF" w:rsidP="39E6BB4B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B47E11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£725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3DE19D04" w14:textId="16700317" w:rsidR="7D51FFDF" w:rsidRPr="00B47E11" w:rsidRDefault="7D51FFDF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B47E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4E6976" w:rsidRPr="00B47E11" w14:paraId="015307BD" w14:textId="77777777" w:rsidTr="00183D2D">
        <w:trPr>
          <w:trHeight w:val="300"/>
        </w:trPr>
        <w:tc>
          <w:tcPr>
            <w:tcW w:w="9361" w:type="dxa"/>
            <w:gridSpan w:val="6"/>
            <w:tcMar>
              <w:left w:w="105" w:type="dxa"/>
              <w:right w:w="105" w:type="dxa"/>
            </w:tcMar>
          </w:tcPr>
          <w:p w14:paraId="33774306" w14:textId="48E2E83C" w:rsidR="004E6976" w:rsidRPr="00B47E11" w:rsidRDefault="00455609" w:rsidP="39E6BB4B">
            <w:pPr>
              <w:rPr>
                <w:rFonts w:ascii="Calibri" w:hAnsi="Calibri" w:cs="Calibri"/>
                <w:sz w:val="22"/>
                <w:szCs w:val="22"/>
              </w:rPr>
            </w:pPr>
            <w:r w:rsidRPr="00215EC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Rejected – </w:t>
            </w:r>
            <w:r w:rsidR="00936084" w:rsidRPr="00215EC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application not filled in correctly, </w:t>
            </w:r>
            <w:r w:rsidRPr="00215EC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email </w:t>
            </w:r>
            <w:hyperlink r:id="rId11" w:history="1">
              <w:r w:rsidRPr="00215EC0">
                <w:rPr>
                  <w:rStyle w:val="Hyperlink"/>
                  <w:rFonts w:ascii="Calibri" w:hAnsi="Calibri" w:cs="Calibri"/>
                  <w:color w:val="FF0000"/>
                  <w:sz w:val="22"/>
                  <w:szCs w:val="22"/>
                </w:rPr>
                <w:t>strathunion.societies@strath.ac.uk</w:t>
              </w:r>
            </w:hyperlink>
            <w:r w:rsidRPr="00215EC0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to set up a meeting to fill this in correctly</w:t>
            </w:r>
          </w:p>
        </w:tc>
      </w:tr>
    </w:tbl>
    <w:p w14:paraId="53A1D17B" w14:textId="77777777" w:rsidR="00364133" w:rsidRPr="00B47E11" w:rsidRDefault="00364133" w:rsidP="00364133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48740AC0" w14:textId="50C83155" w:rsidR="008D4079" w:rsidRPr="00B47E11" w:rsidRDefault="71005CD6" w:rsidP="00E40A3B">
      <w:pPr>
        <w:pStyle w:val="ListParagraph"/>
        <w:numPr>
          <w:ilvl w:val="0"/>
          <w:numId w:val="16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47E1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AOCB</w:t>
      </w:r>
    </w:p>
    <w:p w14:paraId="2FB329B1" w14:textId="0EAD707D" w:rsidR="00A87658" w:rsidRPr="00B47E11" w:rsidRDefault="00A87658" w:rsidP="5048AC07">
      <w:pPr>
        <w:spacing w:line="252" w:lineRule="auto"/>
        <w:rPr>
          <w:rFonts w:ascii="Calibri" w:eastAsia="Calibri" w:hAnsi="Calibri" w:cs="Calibri"/>
          <w:i/>
          <w:iCs/>
          <w:sz w:val="22"/>
          <w:szCs w:val="22"/>
        </w:rPr>
      </w:pPr>
    </w:p>
    <w:sectPr w:rsidR="00A87658" w:rsidRPr="00B47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E3E5"/>
    <w:multiLevelType w:val="hybridMultilevel"/>
    <w:tmpl w:val="84A67E7A"/>
    <w:lvl w:ilvl="0" w:tplc="998E6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0E5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5275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42F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188F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2834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26E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DEAF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4CB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0872C"/>
    <w:multiLevelType w:val="hybridMultilevel"/>
    <w:tmpl w:val="FFFFFFFF"/>
    <w:lvl w:ilvl="0" w:tplc="E506C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C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61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F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A7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008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0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8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2E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BF96"/>
    <w:multiLevelType w:val="hybridMultilevel"/>
    <w:tmpl w:val="FFFFFFFF"/>
    <w:lvl w:ilvl="0" w:tplc="4F527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A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0E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0F4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6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C6B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C8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B04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D04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81522"/>
    <w:multiLevelType w:val="hybridMultilevel"/>
    <w:tmpl w:val="CC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39CCC"/>
    <w:multiLevelType w:val="hybridMultilevel"/>
    <w:tmpl w:val="FFFFFFFF"/>
    <w:lvl w:ilvl="0" w:tplc="A2A63C7A">
      <w:start w:val="1"/>
      <w:numFmt w:val="bullet"/>
      <w:lvlText w:val="-"/>
      <w:lvlJc w:val="left"/>
      <w:pPr>
        <w:ind w:left="1287" w:hanging="360"/>
      </w:pPr>
      <w:rPr>
        <w:rFonts w:ascii="Aptos" w:hAnsi="Aptos" w:hint="default"/>
      </w:rPr>
    </w:lvl>
    <w:lvl w:ilvl="1" w:tplc="A23EC3C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88DAAA7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802CE1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1BE8DA6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AF9A4B5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AA670D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70E5FE6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7E4771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E45A"/>
    <w:multiLevelType w:val="hybridMultilevel"/>
    <w:tmpl w:val="478E84D0"/>
    <w:lvl w:ilvl="0" w:tplc="89842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C6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A4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0AD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62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8E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E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E2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21189"/>
    <w:multiLevelType w:val="hybridMultilevel"/>
    <w:tmpl w:val="F24CE00C"/>
    <w:lvl w:ilvl="0" w:tplc="08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8" w15:restartNumberingAfterBreak="0">
    <w:nsid w:val="20BD1FC2"/>
    <w:multiLevelType w:val="hybridMultilevel"/>
    <w:tmpl w:val="37A0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C01A0"/>
    <w:multiLevelType w:val="hybridMultilevel"/>
    <w:tmpl w:val="58C60A0C"/>
    <w:lvl w:ilvl="0" w:tplc="FBC66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3F80E"/>
    <w:multiLevelType w:val="hybridMultilevel"/>
    <w:tmpl w:val="5A2A8CC8"/>
    <w:lvl w:ilvl="0" w:tplc="743C9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186C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3632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3E95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2A86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E2E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324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A2C6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7435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31D88"/>
    <w:multiLevelType w:val="hybridMultilevel"/>
    <w:tmpl w:val="5A108B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3E486"/>
    <w:multiLevelType w:val="hybridMultilevel"/>
    <w:tmpl w:val="622EFDDC"/>
    <w:lvl w:ilvl="0" w:tplc="A3E04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C49C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20DF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76A5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EAA7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80C8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261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5E36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52D7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E91026"/>
    <w:multiLevelType w:val="hybridMultilevel"/>
    <w:tmpl w:val="5C8E2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28E39"/>
    <w:multiLevelType w:val="hybridMultilevel"/>
    <w:tmpl w:val="A93A999C"/>
    <w:lvl w:ilvl="0" w:tplc="7BDE92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1C3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E3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2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B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3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0C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5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8D7103"/>
    <w:multiLevelType w:val="hybridMultilevel"/>
    <w:tmpl w:val="98C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7C024"/>
    <w:multiLevelType w:val="hybridMultilevel"/>
    <w:tmpl w:val="97E491DA"/>
    <w:lvl w:ilvl="0" w:tplc="BEE86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4653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DE2E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865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C24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A40C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829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C1C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2004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2321F8"/>
    <w:multiLevelType w:val="hybridMultilevel"/>
    <w:tmpl w:val="E54AC8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C3D56"/>
    <w:multiLevelType w:val="hybridMultilevel"/>
    <w:tmpl w:val="465C9302"/>
    <w:lvl w:ilvl="0" w:tplc="2746EA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8AFC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12F0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2AA6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C838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601A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421F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4CA2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F49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C0B2B"/>
    <w:multiLevelType w:val="hybridMultilevel"/>
    <w:tmpl w:val="3DA664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5761836">
    <w:abstractNumId w:val="6"/>
  </w:num>
  <w:num w:numId="2" w16cid:durableId="1093167514">
    <w:abstractNumId w:val="21"/>
  </w:num>
  <w:num w:numId="3" w16cid:durableId="1554805528">
    <w:abstractNumId w:val="19"/>
  </w:num>
  <w:num w:numId="4" w16cid:durableId="1329945329">
    <w:abstractNumId w:val="10"/>
  </w:num>
  <w:num w:numId="5" w16cid:durableId="1477717219">
    <w:abstractNumId w:val="0"/>
  </w:num>
  <w:num w:numId="6" w16cid:durableId="793988619">
    <w:abstractNumId w:val="16"/>
  </w:num>
  <w:num w:numId="7" w16cid:durableId="616066120">
    <w:abstractNumId w:val="14"/>
  </w:num>
  <w:num w:numId="8" w16cid:durableId="1353192037">
    <w:abstractNumId w:val="27"/>
  </w:num>
  <w:num w:numId="9" w16cid:durableId="1760559772">
    <w:abstractNumId w:val="13"/>
  </w:num>
  <w:num w:numId="10" w16cid:durableId="618339737">
    <w:abstractNumId w:val="24"/>
  </w:num>
  <w:num w:numId="11" w16cid:durableId="799568500">
    <w:abstractNumId w:val="5"/>
  </w:num>
  <w:num w:numId="12" w16cid:durableId="714038109">
    <w:abstractNumId w:val="22"/>
  </w:num>
  <w:num w:numId="13" w16cid:durableId="668018330">
    <w:abstractNumId w:val="25"/>
  </w:num>
  <w:num w:numId="14" w16cid:durableId="418719282">
    <w:abstractNumId w:val="23"/>
  </w:num>
  <w:num w:numId="15" w16cid:durableId="233440754">
    <w:abstractNumId w:val="26"/>
  </w:num>
  <w:num w:numId="16" w16cid:durableId="1749379469">
    <w:abstractNumId w:val="12"/>
  </w:num>
  <w:num w:numId="17" w16cid:durableId="2110196604">
    <w:abstractNumId w:val="17"/>
  </w:num>
  <w:num w:numId="18" w16cid:durableId="972978013">
    <w:abstractNumId w:val="3"/>
  </w:num>
  <w:num w:numId="19" w16cid:durableId="994146121">
    <w:abstractNumId w:val="9"/>
  </w:num>
  <w:num w:numId="20" w16cid:durableId="495919333">
    <w:abstractNumId w:val="8"/>
  </w:num>
  <w:num w:numId="21" w16cid:durableId="137839668">
    <w:abstractNumId w:val="15"/>
  </w:num>
  <w:num w:numId="22" w16cid:durableId="331104414">
    <w:abstractNumId w:val="11"/>
  </w:num>
  <w:num w:numId="23" w16cid:durableId="1635722157">
    <w:abstractNumId w:val="18"/>
  </w:num>
  <w:num w:numId="24" w16cid:durableId="966282358">
    <w:abstractNumId w:val="1"/>
  </w:num>
  <w:num w:numId="25" w16cid:durableId="922495384">
    <w:abstractNumId w:val="4"/>
  </w:num>
  <w:num w:numId="26" w16cid:durableId="1843229987">
    <w:abstractNumId w:val="28"/>
  </w:num>
  <w:num w:numId="27" w16cid:durableId="1224027314">
    <w:abstractNumId w:val="20"/>
  </w:num>
  <w:num w:numId="28" w16cid:durableId="715736575">
    <w:abstractNumId w:val="7"/>
  </w:num>
  <w:num w:numId="29" w16cid:durableId="121989767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00D"/>
    <w:rsid w:val="00006533"/>
    <w:rsid w:val="000130B6"/>
    <w:rsid w:val="00014DBC"/>
    <w:rsid w:val="00017BF6"/>
    <w:rsid w:val="00025B2F"/>
    <w:rsid w:val="00026000"/>
    <w:rsid w:val="0002620B"/>
    <w:rsid w:val="00026759"/>
    <w:rsid w:val="000314DB"/>
    <w:rsid w:val="00037CF0"/>
    <w:rsid w:val="000446DF"/>
    <w:rsid w:val="0004602B"/>
    <w:rsid w:val="00047906"/>
    <w:rsid w:val="00050C67"/>
    <w:rsid w:val="00052F2D"/>
    <w:rsid w:val="000533C0"/>
    <w:rsid w:val="000560C3"/>
    <w:rsid w:val="000568B9"/>
    <w:rsid w:val="000608AE"/>
    <w:rsid w:val="00064B7F"/>
    <w:rsid w:val="00065EF1"/>
    <w:rsid w:val="00092FCB"/>
    <w:rsid w:val="000B0026"/>
    <w:rsid w:val="000B0E3F"/>
    <w:rsid w:val="000B2E9A"/>
    <w:rsid w:val="000B3216"/>
    <w:rsid w:val="000D3A86"/>
    <w:rsid w:val="000D3D76"/>
    <w:rsid w:val="000E04DE"/>
    <w:rsid w:val="000E38AF"/>
    <w:rsid w:val="0010055E"/>
    <w:rsid w:val="0010124C"/>
    <w:rsid w:val="00112B76"/>
    <w:rsid w:val="001178D7"/>
    <w:rsid w:val="00121D8F"/>
    <w:rsid w:val="0012734A"/>
    <w:rsid w:val="0013364C"/>
    <w:rsid w:val="00140936"/>
    <w:rsid w:val="001478B2"/>
    <w:rsid w:val="001575B7"/>
    <w:rsid w:val="00166550"/>
    <w:rsid w:val="00167874"/>
    <w:rsid w:val="0017416A"/>
    <w:rsid w:val="00175781"/>
    <w:rsid w:val="001761FE"/>
    <w:rsid w:val="001762D2"/>
    <w:rsid w:val="00184BEF"/>
    <w:rsid w:val="00185986"/>
    <w:rsid w:val="00185DED"/>
    <w:rsid w:val="001874EB"/>
    <w:rsid w:val="0019036B"/>
    <w:rsid w:val="00195B80"/>
    <w:rsid w:val="00196E89"/>
    <w:rsid w:val="001A1F62"/>
    <w:rsid w:val="001B0639"/>
    <w:rsid w:val="001B50F8"/>
    <w:rsid w:val="001C0BF1"/>
    <w:rsid w:val="001C2A1F"/>
    <w:rsid w:val="001C3BAC"/>
    <w:rsid w:val="001C3D80"/>
    <w:rsid w:val="001C4BA8"/>
    <w:rsid w:val="001C4ED2"/>
    <w:rsid w:val="001C5BDC"/>
    <w:rsid w:val="001C5D06"/>
    <w:rsid w:val="001D3206"/>
    <w:rsid w:val="001D6613"/>
    <w:rsid w:val="001E4E16"/>
    <w:rsid w:val="001E594B"/>
    <w:rsid w:val="001E6CD2"/>
    <w:rsid w:val="001F1101"/>
    <w:rsid w:val="001F3265"/>
    <w:rsid w:val="001F7FAA"/>
    <w:rsid w:val="002029CC"/>
    <w:rsid w:val="00204E68"/>
    <w:rsid w:val="00205E96"/>
    <w:rsid w:val="00210FCC"/>
    <w:rsid w:val="00212832"/>
    <w:rsid w:val="00215EC0"/>
    <w:rsid w:val="0022311D"/>
    <w:rsid w:val="00223EF9"/>
    <w:rsid w:val="00227817"/>
    <w:rsid w:val="00230EBE"/>
    <w:rsid w:val="00232B78"/>
    <w:rsid w:val="00233C6E"/>
    <w:rsid w:val="00237438"/>
    <w:rsid w:val="00240253"/>
    <w:rsid w:val="00266C92"/>
    <w:rsid w:val="00267560"/>
    <w:rsid w:val="00275964"/>
    <w:rsid w:val="00277895"/>
    <w:rsid w:val="00297D44"/>
    <w:rsid w:val="002B78E6"/>
    <w:rsid w:val="002C1A67"/>
    <w:rsid w:val="002C5653"/>
    <w:rsid w:val="002D0FA3"/>
    <w:rsid w:val="002E1F15"/>
    <w:rsid w:val="002F06C8"/>
    <w:rsid w:val="002F392F"/>
    <w:rsid w:val="002F4481"/>
    <w:rsid w:val="00300CD9"/>
    <w:rsid w:val="0030686B"/>
    <w:rsid w:val="00306F68"/>
    <w:rsid w:val="0030767F"/>
    <w:rsid w:val="0030792E"/>
    <w:rsid w:val="0030795B"/>
    <w:rsid w:val="003114B9"/>
    <w:rsid w:val="00312924"/>
    <w:rsid w:val="00316FC1"/>
    <w:rsid w:val="0032112D"/>
    <w:rsid w:val="003269B8"/>
    <w:rsid w:val="003319DE"/>
    <w:rsid w:val="00331FA3"/>
    <w:rsid w:val="0033204C"/>
    <w:rsid w:val="00333C90"/>
    <w:rsid w:val="00334C3F"/>
    <w:rsid w:val="00334E49"/>
    <w:rsid w:val="00335ED6"/>
    <w:rsid w:val="0033723F"/>
    <w:rsid w:val="00340798"/>
    <w:rsid w:val="003456F6"/>
    <w:rsid w:val="00346012"/>
    <w:rsid w:val="00351AC3"/>
    <w:rsid w:val="00352C3E"/>
    <w:rsid w:val="0035315E"/>
    <w:rsid w:val="00356BE5"/>
    <w:rsid w:val="003576DB"/>
    <w:rsid w:val="0036178E"/>
    <w:rsid w:val="00364133"/>
    <w:rsid w:val="0037034A"/>
    <w:rsid w:val="00371354"/>
    <w:rsid w:val="00372602"/>
    <w:rsid w:val="0039029F"/>
    <w:rsid w:val="003909ED"/>
    <w:rsid w:val="00391727"/>
    <w:rsid w:val="003936B7"/>
    <w:rsid w:val="00395D02"/>
    <w:rsid w:val="003A1681"/>
    <w:rsid w:val="003A4FA8"/>
    <w:rsid w:val="003B30D1"/>
    <w:rsid w:val="003B5FA9"/>
    <w:rsid w:val="003B7D26"/>
    <w:rsid w:val="003C1B80"/>
    <w:rsid w:val="003C2F9E"/>
    <w:rsid w:val="003C613A"/>
    <w:rsid w:val="003D0584"/>
    <w:rsid w:val="003D40E5"/>
    <w:rsid w:val="003D63A2"/>
    <w:rsid w:val="003D7966"/>
    <w:rsid w:val="003E7695"/>
    <w:rsid w:val="003F16D0"/>
    <w:rsid w:val="003F1E4C"/>
    <w:rsid w:val="003F36B5"/>
    <w:rsid w:val="003F3862"/>
    <w:rsid w:val="003F4B69"/>
    <w:rsid w:val="003F7B17"/>
    <w:rsid w:val="00401AE8"/>
    <w:rsid w:val="00401CA8"/>
    <w:rsid w:val="0040236B"/>
    <w:rsid w:val="00411EA1"/>
    <w:rsid w:val="004122E5"/>
    <w:rsid w:val="004167A4"/>
    <w:rsid w:val="00416C32"/>
    <w:rsid w:val="0042102B"/>
    <w:rsid w:val="00421CBC"/>
    <w:rsid w:val="00422837"/>
    <w:rsid w:val="004244DF"/>
    <w:rsid w:val="004266B9"/>
    <w:rsid w:val="00433324"/>
    <w:rsid w:val="0043477C"/>
    <w:rsid w:val="00440F6F"/>
    <w:rsid w:val="004412BF"/>
    <w:rsid w:val="004471EC"/>
    <w:rsid w:val="004474CD"/>
    <w:rsid w:val="00452F32"/>
    <w:rsid w:val="00453A6C"/>
    <w:rsid w:val="00455609"/>
    <w:rsid w:val="004579EF"/>
    <w:rsid w:val="00460256"/>
    <w:rsid w:val="00463296"/>
    <w:rsid w:val="0046349A"/>
    <w:rsid w:val="0047014C"/>
    <w:rsid w:val="00471315"/>
    <w:rsid w:val="00473A34"/>
    <w:rsid w:val="00481FE8"/>
    <w:rsid w:val="00483BD2"/>
    <w:rsid w:val="00484ACD"/>
    <w:rsid w:val="00485EDC"/>
    <w:rsid w:val="004862C7"/>
    <w:rsid w:val="00496F67"/>
    <w:rsid w:val="00497377"/>
    <w:rsid w:val="004A2956"/>
    <w:rsid w:val="004A4B93"/>
    <w:rsid w:val="004B117B"/>
    <w:rsid w:val="004B2715"/>
    <w:rsid w:val="004B5B32"/>
    <w:rsid w:val="004C05B8"/>
    <w:rsid w:val="004C3C26"/>
    <w:rsid w:val="004C65B5"/>
    <w:rsid w:val="004D3610"/>
    <w:rsid w:val="004D3824"/>
    <w:rsid w:val="004E2C6B"/>
    <w:rsid w:val="004E2F97"/>
    <w:rsid w:val="004E6976"/>
    <w:rsid w:val="004F04BC"/>
    <w:rsid w:val="004F06DE"/>
    <w:rsid w:val="004F69B2"/>
    <w:rsid w:val="00502FF8"/>
    <w:rsid w:val="00511368"/>
    <w:rsid w:val="005123F9"/>
    <w:rsid w:val="005201CA"/>
    <w:rsid w:val="00530A9F"/>
    <w:rsid w:val="0053308A"/>
    <w:rsid w:val="00536F95"/>
    <w:rsid w:val="00537E2B"/>
    <w:rsid w:val="00540E76"/>
    <w:rsid w:val="00541C4D"/>
    <w:rsid w:val="00544930"/>
    <w:rsid w:val="00545AB6"/>
    <w:rsid w:val="00554C42"/>
    <w:rsid w:val="00561032"/>
    <w:rsid w:val="005629DB"/>
    <w:rsid w:val="005650EF"/>
    <w:rsid w:val="00565BA7"/>
    <w:rsid w:val="00565E02"/>
    <w:rsid w:val="0057497C"/>
    <w:rsid w:val="00577A93"/>
    <w:rsid w:val="00580215"/>
    <w:rsid w:val="00584B0B"/>
    <w:rsid w:val="00596156"/>
    <w:rsid w:val="00596BE8"/>
    <w:rsid w:val="005A0EA2"/>
    <w:rsid w:val="005A397A"/>
    <w:rsid w:val="005AF793"/>
    <w:rsid w:val="005B4EE8"/>
    <w:rsid w:val="005B5363"/>
    <w:rsid w:val="005B54ED"/>
    <w:rsid w:val="005B5524"/>
    <w:rsid w:val="005B58C4"/>
    <w:rsid w:val="005C3FCE"/>
    <w:rsid w:val="005E5FB7"/>
    <w:rsid w:val="005E67AE"/>
    <w:rsid w:val="005E72F4"/>
    <w:rsid w:val="005F3189"/>
    <w:rsid w:val="005F5D53"/>
    <w:rsid w:val="005F6A27"/>
    <w:rsid w:val="005F742E"/>
    <w:rsid w:val="006075C5"/>
    <w:rsid w:val="00607867"/>
    <w:rsid w:val="0061138C"/>
    <w:rsid w:val="0061166F"/>
    <w:rsid w:val="00612579"/>
    <w:rsid w:val="006130FC"/>
    <w:rsid w:val="006236E0"/>
    <w:rsid w:val="00641DE8"/>
    <w:rsid w:val="00642A5B"/>
    <w:rsid w:val="00642BFE"/>
    <w:rsid w:val="00642FD6"/>
    <w:rsid w:val="00643855"/>
    <w:rsid w:val="0064405F"/>
    <w:rsid w:val="00644699"/>
    <w:rsid w:val="0064477A"/>
    <w:rsid w:val="00645AA5"/>
    <w:rsid w:val="00645C81"/>
    <w:rsid w:val="00647B8D"/>
    <w:rsid w:val="00655C2A"/>
    <w:rsid w:val="006572A0"/>
    <w:rsid w:val="00657887"/>
    <w:rsid w:val="00657C74"/>
    <w:rsid w:val="00661936"/>
    <w:rsid w:val="006630ED"/>
    <w:rsid w:val="00664018"/>
    <w:rsid w:val="00664247"/>
    <w:rsid w:val="00666DB2"/>
    <w:rsid w:val="006741C6"/>
    <w:rsid w:val="00677C3C"/>
    <w:rsid w:val="00680822"/>
    <w:rsid w:val="00685A92"/>
    <w:rsid w:val="0068738F"/>
    <w:rsid w:val="00687A1C"/>
    <w:rsid w:val="006917AB"/>
    <w:rsid w:val="006924F2"/>
    <w:rsid w:val="0069460B"/>
    <w:rsid w:val="00695B4D"/>
    <w:rsid w:val="00697404"/>
    <w:rsid w:val="006A06CF"/>
    <w:rsid w:val="006A1C43"/>
    <w:rsid w:val="006A3843"/>
    <w:rsid w:val="006A7167"/>
    <w:rsid w:val="006B5F71"/>
    <w:rsid w:val="006C1FB5"/>
    <w:rsid w:val="006C53D9"/>
    <w:rsid w:val="006D0CFD"/>
    <w:rsid w:val="006D1908"/>
    <w:rsid w:val="006D2066"/>
    <w:rsid w:val="006D4BC2"/>
    <w:rsid w:val="006D5792"/>
    <w:rsid w:val="006D59C9"/>
    <w:rsid w:val="006E3469"/>
    <w:rsid w:val="006E6D1E"/>
    <w:rsid w:val="006F2161"/>
    <w:rsid w:val="006F7DB7"/>
    <w:rsid w:val="00703B01"/>
    <w:rsid w:val="00706E2E"/>
    <w:rsid w:val="00714288"/>
    <w:rsid w:val="0071686A"/>
    <w:rsid w:val="00717194"/>
    <w:rsid w:val="0072252C"/>
    <w:rsid w:val="0072343B"/>
    <w:rsid w:val="007263E8"/>
    <w:rsid w:val="00727787"/>
    <w:rsid w:val="0073367C"/>
    <w:rsid w:val="0073586F"/>
    <w:rsid w:val="00736B98"/>
    <w:rsid w:val="00742719"/>
    <w:rsid w:val="007434BD"/>
    <w:rsid w:val="007463F2"/>
    <w:rsid w:val="007505A1"/>
    <w:rsid w:val="00754051"/>
    <w:rsid w:val="00755742"/>
    <w:rsid w:val="00755DB0"/>
    <w:rsid w:val="00760996"/>
    <w:rsid w:val="00762595"/>
    <w:rsid w:val="00767724"/>
    <w:rsid w:val="00771E06"/>
    <w:rsid w:val="00781595"/>
    <w:rsid w:val="00784BAD"/>
    <w:rsid w:val="00791680"/>
    <w:rsid w:val="007973F8"/>
    <w:rsid w:val="007A3A9D"/>
    <w:rsid w:val="007A5728"/>
    <w:rsid w:val="007A6863"/>
    <w:rsid w:val="007B0870"/>
    <w:rsid w:val="007B5147"/>
    <w:rsid w:val="007B7BEE"/>
    <w:rsid w:val="007C2B0D"/>
    <w:rsid w:val="007C6703"/>
    <w:rsid w:val="007D32ED"/>
    <w:rsid w:val="007F3FE3"/>
    <w:rsid w:val="00805F66"/>
    <w:rsid w:val="008072E9"/>
    <w:rsid w:val="00827FF7"/>
    <w:rsid w:val="00832395"/>
    <w:rsid w:val="008328E2"/>
    <w:rsid w:val="00832E83"/>
    <w:rsid w:val="00833092"/>
    <w:rsid w:val="0083355A"/>
    <w:rsid w:val="00841768"/>
    <w:rsid w:val="00843500"/>
    <w:rsid w:val="0085203E"/>
    <w:rsid w:val="008531C8"/>
    <w:rsid w:val="008623F8"/>
    <w:rsid w:val="0086390F"/>
    <w:rsid w:val="00863EEF"/>
    <w:rsid w:val="0086450F"/>
    <w:rsid w:val="008645FD"/>
    <w:rsid w:val="00871249"/>
    <w:rsid w:val="00873A80"/>
    <w:rsid w:val="00874532"/>
    <w:rsid w:val="00886355"/>
    <w:rsid w:val="00890491"/>
    <w:rsid w:val="00892258"/>
    <w:rsid w:val="0089505A"/>
    <w:rsid w:val="00895A78"/>
    <w:rsid w:val="008976D3"/>
    <w:rsid w:val="008A09D1"/>
    <w:rsid w:val="008A2AFF"/>
    <w:rsid w:val="008A3310"/>
    <w:rsid w:val="008B0817"/>
    <w:rsid w:val="008B201F"/>
    <w:rsid w:val="008B7AE7"/>
    <w:rsid w:val="008C01C9"/>
    <w:rsid w:val="008C23BE"/>
    <w:rsid w:val="008D0F49"/>
    <w:rsid w:val="008D381B"/>
    <w:rsid w:val="008D4079"/>
    <w:rsid w:val="008D44A9"/>
    <w:rsid w:val="008D469A"/>
    <w:rsid w:val="008D7717"/>
    <w:rsid w:val="008E13D2"/>
    <w:rsid w:val="008E1890"/>
    <w:rsid w:val="008E2DCE"/>
    <w:rsid w:val="008E37C3"/>
    <w:rsid w:val="008E72AF"/>
    <w:rsid w:val="008F18A5"/>
    <w:rsid w:val="008F47E9"/>
    <w:rsid w:val="008F6B46"/>
    <w:rsid w:val="008F6D24"/>
    <w:rsid w:val="008F7A41"/>
    <w:rsid w:val="00900FA1"/>
    <w:rsid w:val="00902FEA"/>
    <w:rsid w:val="0090335F"/>
    <w:rsid w:val="009061F0"/>
    <w:rsid w:val="00907485"/>
    <w:rsid w:val="00910665"/>
    <w:rsid w:val="009127D1"/>
    <w:rsid w:val="0092069D"/>
    <w:rsid w:val="00925E05"/>
    <w:rsid w:val="009329C4"/>
    <w:rsid w:val="00935A5B"/>
    <w:rsid w:val="00936084"/>
    <w:rsid w:val="00940FA5"/>
    <w:rsid w:val="00941E19"/>
    <w:rsid w:val="00943851"/>
    <w:rsid w:val="009442FE"/>
    <w:rsid w:val="009457C0"/>
    <w:rsid w:val="00951B22"/>
    <w:rsid w:val="009524E9"/>
    <w:rsid w:val="009544CF"/>
    <w:rsid w:val="00956CBA"/>
    <w:rsid w:val="0095729A"/>
    <w:rsid w:val="009615BF"/>
    <w:rsid w:val="009631B0"/>
    <w:rsid w:val="00967592"/>
    <w:rsid w:val="00967D59"/>
    <w:rsid w:val="009704EC"/>
    <w:rsid w:val="009949B8"/>
    <w:rsid w:val="009A5DFB"/>
    <w:rsid w:val="009A65AA"/>
    <w:rsid w:val="009B080D"/>
    <w:rsid w:val="009B1EDB"/>
    <w:rsid w:val="009B34F1"/>
    <w:rsid w:val="009B55F6"/>
    <w:rsid w:val="009B6BE6"/>
    <w:rsid w:val="009B718A"/>
    <w:rsid w:val="009C18E2"/>
    <w:rsid w:val="009C1A53"/>
    <w:rsid w:val="009D3B72"/>
    <w:rsid w:val="009D4CBE"/>
    <w:rsid w:val="009D78F2"/>
    <w:rsid w:val="009E04A5"/>
    <w:rsid w:val="009E2034"/>
    <w:rsid w:val="009F715F"/>
    <w:rsid w:val="009F7FAE"/>
    <w:rsid w:val="00A02426"/>
    <w:rsid w:val="00A05538"/>
    <w:rsid w:val="00A05E72"/>
    <w:rsid w:val="00A0F3B1"/>
    <w:rsid w:val="00A14192"/>
    <w:rsid w:val="00A20EEA"/>
    <w:rsid w:val="00A215DD"/>
    <w:rsid w:val="00A21A78"/>
    <w:rsid w:val="00A22BCF"/>
    <w:rsid w:val="00A233CD"/>
    <w:rsid w:val="00A234EB"/>
    <w:rsid w:val="00A33109"/>
    <w:rsid w:val="00A33E52"/>
    <w:rsid w:val="00A4334C"/>
    <w:rsid w:val="00A4494D"/>
    <w:rsid w:val="00A5182E"/>
    <w:rsid w:val="00A53035"/>
    <w:rsid w:val="00A53326"/>
    <w:rsid w:val="00A5743D"/>
    <w:rsid w:val="00A57A31"/>
    <w:rsid w:val="00A6093A"/>
    <w:rsid w:val="00A61850"/>
    <w:rsid w:val="00A6362B"/>
    <w:rsid w:val="00A66374"/>
    <w:rsid w:val="00A757F3"/>
    <w:rsid w:val="00A8041E"/>
    <w:rsid w:val="00A80771"/>
    <w:rsid w:val="00A84E12"/>
    <w:rsid w:val="00A87658"/>
    <w:rsid w:val="00A87871"/>
    <w:rsid w:val="00A9381B"/>
    <w:rsid w:val="00A94C07"/>
    <w:rsid w:val="00A97AEA"/>
    <w:rsid w:val="00AA4C66"/>
    <w:rsid w:val="00AB1595"/>
    <w:rsid w:val="00AB68E8"/>
    <w:rsid w:val="00AB7807"/>
    <w:rsid w:val="00AC363F"/>
    <w:rsid w:val="00AC6D16"/>
    <w:rsid w:val="00AC7E93"/>
    <w:rsid w:val="00AD4470"/>
    <w:rsid w:val="00AD4D26"/>
    <w:rsid w:val="00AD62DD"/>
    <w:rsid w:val="00AE4C4B"/>
    <w:rsid w:val="00AF0F32"/>
    <w:rsid w:val="00B038CD"/>
    <w:rsid w:val="00B068E1"/>
    <w:rsid w:val="00B12869"/>
    <w:rsid w:val="00B12AF9"/>
    <w:rsid w:val="00B1363A"/>
    <w:rsid w:val="00B20A05"/>
    <w:rsid w:val="00B20B0C"/>
    <w:rsid w:val="00B210A2"/>
    <w:rsid w:val="00B23119"/>
    <w:rsid w:val="00B30875"/>
    <w:rsid w:val="00B30AE6"/>
    <w:rsid w:val="00B376E5"/>
    <w:rsid w:val="00B410D3"/>
    <w:rsid w:val="00B419DC"/>
    <w:rsid w:val="00B45E4F"/>
    <w:rsid w:val="00B47E11"/>
    <w:rsid w:val="00B5327E"/>
    <w:rsid w:val="00B57BDC"/>
    <w:rsid w:val="00B628B0"/>
    <w:rsid w:val="00B63215"/>
    <w:rsid w:val="00B6384A"/>
    <w:rsid w:val="00B66828"/>
    <w:rsid w:val="00B66A0F"/>
    <w:rsid w:val="00B66DAC"/>
    <w:rsid w:val="00B67F71"/>
    <w:rsid w:val="00B73972"/>
    <w:rsid w:val="00B754FC"/>
    <w:rsid w:val="00B81C3F"/>
    <w:rsid w:val="00B831E3"/>
    <w:rsid w:val="00B84089"/>
    <w:rsid w:val="00B86C8E"/>
    <w:rsid w:val="00BA1643"/>
    <w:rsid w:val="00BA4218"/>
    <w:rsid w:val="00BA7AB8"/>
    <w:rsid w:val="00BB6729"/>
    <w:rsid w:val="00BC0B9F"/>
    <w:rsid w:val="00BC5855"/>
    <w:rsid w:val="00BC5FF2"/>
    <w:rsid w:val="00BD04C4"/>
    <w:rsid w:val="00BD0DDC"/>
    <w:rsid w:val="00BD1156"/>
    <w:rsid w:val="00BD570D"/>
    <w:rsid w:val="00BD6BE8"/>
    <w:rsid w:val="00BD7192"/>
    <w:rsid w:val="00BE734B"/>
    <w:rsid w:val="00BF1333"/>
    <w:rsid w:val="00BF415C"/>
    <w:rsid w:val="00BF66AA"/>
    <w:rsid w:val="00BF79F7"/>
    <w:rsid w:val="00C0016C"/>
    <w:rsid w:val="00C11484"/>
    <w:rsid w:val="00C13E38"/>
    <w:rsid w:val="00C14E30"/>
    <w:rsid w:val="00C15A32"/>
    <w:rsid w:val="00C21928"/>
    <w:rsid w:val="00C23579"/>
    <w:rsid w:val="00C3292D"/>
    <w:rsid w:val="00C36008"/>
    <w:rsid w:val="00C43664"/>
    <w:rsid w:val="00C45546"/>
    <w:rsid w:val="00C47590"/>
    <w:rsid w:val="00C477E0"/>
    <w:rsid w:val="00C514E5"/>
    <w:rsid w:val="00C54A4C"/>
    <w:rsid w:val="00C56A62"/>
    <w:rsid w:val="00C60B51"/>
    <w:rsid w:val="00C61E38"/>
    <w:rsid w:val="00C65755"/>
    <w:rsid w:val="00C664BE"/>
    <w:rsid w:val="00C66D7F"/>
    <w:rsid w:val="00C67FFB"/>
    <w:rsid w:val="00C70F3B"/>
    <w:rsid w:val="00C71DA7"/>
    <w:rsid w:val="00C804BB"/>
    <w:rsid w:val="00C83E94"/>
    <w:rsid w:val="00C84752"/>
    <w:rsid w:val="00C84905"/>
    <w:rsid w:val="00C856CD"/>
    <w:rsid w:val="00C87E9B"/>
    <w:rsid w:val="00C90535"/>
    <w:rsid w:val="00C91F1D"/>
    <w:rsid w:val="00CA1A5C"/>
    <w:rsid w:val="00CA2840"/>
    <w:rsid w:val="00CA3809"/>
    <w:rsid w:val="00CA71D7"/>
    <w:rsid w:val="00CB2ED3"/>
    <w:rsid w:val="00CB6BEC"/>
    <w:rsid w:val="00CC0732"/>
    <w:rsid w:val="00CC2D3C"/>
    <w:rsid w:val="00CC7C08"/>
    <w:rsid w:val="00CD22BA"/>
    <w:rsid w:val="00CD319D"/>
    <w:rsid w:val="00CD346F"/>
    <w:rsid w:val="00CD75D0"/>
    <w:rsid w:val="00CD7975"/>
    <w:rsid w:val="00CE000A"/>
    <w:rsid w:val="00CE01DE"/>
    <w:rsid w:val="00CF222D"/>
    <w:rsid w:val="00CF54D6"/>
    <w:rsid w:val="00CF71BE"/>
    <w:rsid w:val="00CF7214"/>
    <w:rsid w:val="00D0631E"/>
    <w:rsid w:val="00D1179B"/>
    <w:rsid w:val="00D1215C"/>
    <w:rsid w:val="00D1344B"/>
    <w:rsid w:val="00D1574B"/>
    <w:rsid w:val="00D161BC"/>
    <w:rsid w:val="00D2072D"/>
    <w:rsid w:val="00D20BA7"/>
    <w:rsid w:val="00D20ECF"/>
    <w:rsid w:val="00D217D8"/>
    <w:rsid w:val="00D22518"/>
    <w:rsid w:val="00D22598"/>
    <w:rsid w:val="00D2266B"/>
    <w:rsid w:val="00D30328"/>
    <w:rsid w:val="00D35FC4"/>
    <w:rsid w:val="00D44525"/>
    <w:rsid w:val="00D457CB"/>
    <w:rsid w:val="00D468AC"/>
    <w:rsid w:val="00D5528D"/>
    <w:rsid w:val="00D5609A"/>
    <w:rsid w:val="00D6063F"/>
    <w:rsid w:val="00D65944"/>
    <w:rsid w:val="00D65C5C"/>
    <w:rsid w:val="00D665B5"/>
    <w:rsid w:val="00D75D79"/>
    <w:rsid w:val="00D760E8"/>
    <w:rsid w:val="00D762F3"/>
    <w:rsid w:val="00D77320"/>
    <w:rsid w:val="00D803CD"/>
    <w:rsid w:val="00D80CD2"/>
    <w:rsid w:val="00D823C2"/>
    <w:rsid w:val="00D84B61"/>
    <w:rsid w:val="00D84DE9"/>
    <w:rsid w:val="00D86F79"/>
    <w:rsid w:val="00D959E3"/>
    <w:rsid w:val="00D966EE"/>
    <w:rsid w:val="00DA1EB1"/>
    <w:rsid w:val="00DA48A1"/>
    <w:rsid w:val="00DA6D16"/>
    <w:rsid w:val="00DB4203"/>
    <w:rsid w:val="00DB7FF8"/>
    <w:rsid w:val="00DC2595"/>
    <w:rsid w:val="00DC47E4"/>
    <w:rsid w:val="00DC5DA2"/>
    <w:rsid w:val="00DC6103"/>
    <w:rsid w:val="00DD03D6"/>
    <w:rsid w:val="00DD2E6C"/>
    <w:rsid w:val="00DD71E1"/>
    <w:rsid w:val="00DE5D9C"/>
    <w:rsid w:val="00DE7365"/>
    <w:rsid w:val="00DE7C6A"/>
    <w:rsid w:val="00DE7CE3"/>
    <w:rsid w:val="00DF55E5"/>
    <w:rsid w:val="00DF58F0"/>
    <w:rsid w:val="00DF734D"/>
    <w:rsid w:val="00E039B1"/>
    <w:rsid w:val="00E13CEB"/>
    <w:rsid w:val="00E155A1"/>
    <w:rsid w:val="00E20A37"/>
    <w:rsid w:val="00E25EAF"/>
    <w:rsid w:val="00E33A52"/>
    <w:rsid w:val="00E35FD8"/>
    <w:rsid w:val="00E40A3B"/>
    <w:rsid w:val="00E41F2C"/>
    <w:rsid w:val="00E434E5"/>
    <w:rsid w:val="00E4451C"/>
    <w:rsid w:val="00E4677B"/>
    <w:rsid w:val="00E46D75"/>
    <w:rsid w:val="00E50F4A"/>
    <w:rsid w:val="00E520F3"/>
    <w:rsid w:val="00E539AC"/>
    <w:rsid w:val="00E64075"/>
    <w:rsid w:val="00E67B8C"/>
    <w:rsid w:val="00E70065"/>
    <w:rsid w:val="00E70679"/>
    <w:rsid w:val="00E7389C"/>
    <w:rsid w:val="00E86351"/>
    <w:rsid w:val="00E875CB"/>
    <w:rsid w:val="00E946B7"/>
    <w:rsid w:val="00E96F93"/>
    <w:rsid w:val="00EA0229"/>
    <w:rsid w:val="00EA767C"/>
    <w:rsid w:val="00EB012D"/>
    <w:rsid w:val="00EB01AA"/>
    <w:rsid w:val="00EB2183"/>
    <w:rsid w:val="00EB56DB"/>
    <w:rsid w:val="00EB6E7F"/>
    <w:rsid w:val="00EC0F26"/>
    <w:rsid w:val="00EC2012"/>
    <w:rsid w:val="00EC373C"/>
    <w:rsid w:val="00ED37EE"/>
    <w:rsid w:val="00ED5AE9"/>
    <w:rsid w:val="00ED610D"/>
    <w:rsid w:val="00EE0AE9"/>
    <w:rsid w:val="00EE15D5"/>
    <w:rsid w:val="00EE4181"/>
    <w:rsid w:val="00EE4547"/>
    <w:rsid w:val="00EF0712"/>
    <w:rsid w:val="00F0633E"/>
    <w:rsid w:val="00F11001"/>
    <w:rsid w:val="00F1315C"/>
    <w:rsid w:val="00F14A2F"/>
    <w:rsid w:val="00F24EFC"/>
    <w:rsid w:val="00F37B4F"/>
    <w:rsid w:val="00F42B2F"/>
    <w:rsid w:val="00F5242F"/>
    <w:rsid w:val="00F62556"/>
    <w:rsid w:val="00F661CC"/>
    <w:rsid w:val="00F77105"/>
    <w:rsid w:val="00F90B2F"/>
    <w:rsid w:val="00F92045"/>
    <w:rsid w:val="00F96C88"/>
    <w:rsid w:val="00FB7497"/>
    <w:rsid w:val="00FC449E"/>
    <w:rsid w:val="00FC77D1"/>
    <w:rsid w:val="00FC7F66"/>
    <w:rsid w:val="00FD4227"/>
    <w:rsid w:val="00FD45A7"/>
    <w:rsid w:val="00FE0604"/>
    <w:rsid w:val="00FF060C"/>
    <w:rsid w:val="00FF33CA"/>
    <w:rsid w:val="0164B2DA"/>
    <w:rsid w:val="01917B35"/>
    <w:rsid w:val="0240EE39"/>
    <w:rsid w:val="024703EF"/>
    <w:rsid w:val="02D8FD22"/>
    <w:rsid w:val="030D5467"/>
    <w:rsid w:val="037076EC"/>
    <w:rsid w:val="042B527F"/>
    <w:rsid w:val="046E7866"/>
    <w:rsid w:val="047B69F3"/>
    <w:rsid w:val="04848BA6"/>
    <w:rsid w:val="04C0C325"/>
    <w:rsid w:val="05761C0A"/>
    <w:rsid w:val="06610404"/>
    <w:rsid w:val="074B879C"/>
    <w:rsid w:val="07BBDC1D"/>
    <w:rsid w:val="081CB9D4"/>
    <w:rsid w:val="0885EAF1"/>
    <w:rsid w:val="08CFF6F9"/>
    <w:rsid w:val="092ED8D4"/>
    <w:rsid w:val="0932E19F"/>
    <w:rsid w:val="09BC45AC"/>
    <w:rsid w:val="09F6FED5"/>
    <w:rsid w:val="0A2A1CA2"/>
    <w:rsid w:val="0A487179"/>
    <w:rsid w:val="0A733C13"/>
    <w:rsid w:val="0ADE42F6"/>
    <w:rsid w:val="0B0AE264"/>
    <w:rsid w:val="0B148A9C"/>
    <w:rsid w:val="0B4072A0"/>
    <w:rsid w:val="0B8291B6"/>
    <w:rsid w:val="0BA48EAD"/>
    <w:rsid w:val="0C150951"/>
    <w:rsid w:val="0C63D51F"/>
    <w:rsid w:val="0C7330B4"/>
    <w:rsid w:val="0C7ECA73"/>
    <w:rsid w:val="0CB7C379"/>
    <w:rsid w:val="0DE7EE53"/>
    <w:rsid w:val="0E2E0E04"/>
    <w:rsid w:val="0E8B5F34"/>
    <w:rsid w:val="0EE33E90"/>
    <w:rsid w:val="0F008C34"/>
    <w:rsid w:val="0F0DE11B"/>
    <w:rsid w:val="0F442147"/>
    <w:rsid w:val="10D4F9EC"/>
    <w:rsid w:val="10E4DAFD"/>
    <w:rsid w:val="11176B2E"/>
    <w:rsid w:val="116C6CFA"/>
    <w:rsid w:val="11F7F66E"/>
    <w:rsid w:val="124FE465"/>
    <w:rsid w:val="1266112A"/>
    <w:rsid w:val="12CB4D29"/>
    <w:rsid w:val="12EEA812"/>
    <w:rsid w:val="135003EE"/>
    <w:rsid w:val="13DECCE6"/>
    <w:rsid w:val="159CB0A0"/>
    <w:rsid w:val="15C7335A"/>
    <w:rsid w:val="1623EF81"/>
    <w:rsid w:val="1657E004"/>
    <w:rsid w:val="1754DB1B"/>
    <w:rsid w:val="1766BC97"/>
    <w:rsid w:val="1776C304"/>
    <w:rsid w:val="178DA00D"/>
    <w:rsid w:val="17F1FC4A"/>
    <w:rsid w:val="17F897E2"/>
    <w:rsid w:val="18114B22"/>
    <w:rsid w:val="18441871"/>
    <w:rsid w:val="18753F0E"/>
    <w:rsid w:val="1915C8AF"/>
    <w:rsid w:val="1997CC54"/>
    <w:rsid w:val="19C6887D"/>
    <w:rsid w:val="1A2E9671"/>
    <w:rsid w:val="1A3D2339"/>
    <w:rsid w:val="1A995E25"/>
    <w:rsid w:val="1AD0ABED"/>
    <w:rsid w:val="1AF7C260"/>
    <w:rsid w:val="1BA26720"/>
    <w:rsid w:val="1C0C1621"/>
    <w:rsid w:val="1CB364C4"/>
    <w:rsid w:val="1CD40BD1"/>
    <w:rsid w:val="1DA6B514"/>
    <w:rsid w:val="1DC96CA0"/>
    <w:rsid w:val="1DD9DC24"/>
    <w:rsid w:val="1DF4B521"/>
    <w:rsid w:val="1E56136A"/>
    <w:rsid w:val="1E6C7912"/>
    <w:rsid w:val="1E90C998"/>
    <w:rsid w:val="1F2D0801"/>
    <w:rsid w:val="1F95C64A"/>
    <w:rsid w:val="1F9BB6C9"/>
    <w:rsid w:val="1FBC418B"/>
    <w:rsid w:val="1FE8AFBB"/>
    <w:rsid w:val="20343241"/>
    <w:rsid w:val="204DDB30"/>
    <w:rsid w:val="2076DD07"/>
    <w:rsid w:val="2091D3BE"/>
    <w:rsid w:val="20932588"/>
    <w:rsid w:val="216E197F"/>
    <w:rsid w:val="2192F1CE"/>
    <w:rsid w:val="21CFEE71"/>
    <w:rsid w:val="21E2AFEE"/>
    <w:rsid w:val="222163C9"/>
    <w:rsid w:val="222D4779"/>
    <w:rsid w:val="2265F516"/>
    <w:rsid w:val="227D7412"/>
    <w:rsid w:val="22A2CB38"/>
    <w:rsid w:val="22E9AAFE"/>
    <w:rsid w:val="23B465AB"/>
    <w:rsid w:val="24022675"/>
    <w:rsid w:val="240FC93D"/>
    <w:rsid w:val="241819E6"/>
    <w:rsid w:val="24232A38"/>
    <w:rsid w:val="24341D16"/>
    <w:rsid w:val="2439C31F"/>
    <w:rsid w:val="24B3D415"/>
    <w:rsid w:val="25561C5E"/>
    <w:rsid w:val="2661C4E8"/>
    <w:rsid w:val="2699135D"/>
    <w:rsid w:val="26BB2BFF"/>
    <w:rsid w:val="270BDA24"/>
    <w:rsid w:val="278F552B"/>
    <w:rsid w:val="2799F3D6"/>
    <w:rsid w:val="279AA142"/>
    <w:rsid w:val="27B4264E"/>
    <w:rsid w:val="27C879AD"/>
    <w:rsid w:val="280C0F5F"/>
    <w:rsid w:val="28E8A66F"/>
    <w:rsid w:val="28EE3CA0"/>
    <w:rsid w:val="29378C7D"/>
    <w:rsid w:val="293E2458"/>
    <w:rsid w:val="2A424D5F"/>
    <w:rsid w:val="2ABB9FF2"/>
    <w:rsid w:val="2AC8E403"/>
    <w:rsid w:val="2B003AF7"/>
    <w:rsid w:val="2B219A30"/>
    <w:rsid w:val="2B22CDBE"/>
    <w:rsid w:val="2B437184"/>
    <w:rsid w:val="2B66B855"/>
    <w:rsid w:val="2B951F97"/>
    <w:rsid w:val="2BFB12A5"/>
    <w:rsid w:val="2CDF3E09"/>
    <w:rsid w:val="2CF26498"/>
    <w:rsid w:val="2D2F4A72"/>
    <w:rsid w:val="2DC0B04F"/>
    <w:rsid w:val="2DCC0129"/>
    <w:rsid w:val="2DF983ED"/>
    <w:rsid w:val="2E7FCE24"/>
    <w:rsid w:val="2F0C96F6"/>
    <w:rsid w:val="2F12BDC3"/>
    <w:rsid w:val="2F684930"/>
    <w:rsid w:val="30142CFA"/>
    <w:rsid w:val="30447A7B"/>
    <w:rsid w:val="3069F4D5"/>
    <w:rsid w:val="30B821CB"/>
    <w:rsid w:val="30BD3E0F"/>
    <w:rsid w:val="30D53F5E"/>
    <w:rsid w:val="30D70F26"/>
    <w:rsid w:val="316CF827"/>
    <w:rsid w:val="31EED72F"/>
    <w:rsid w:val="31F8096F"/>
    <w:rsid w:val="32138C2D"/>
    <w:rsid w:val="32831166"/>
    <w:rsid w:val="3295C4BC"/>
    <w:rsid w:val="32B923AB"/>
    <w:rsid w:val="32D2D9F2"/>
    <w:rsid w:val="32F1A5A1"/>
    <w:rsid w:val="3304313C"/>
    <w:rsid w:val="332AA997"/>
    <w:rsid w:val="337F44E3"/>
    <w:rsid w:val="33B66EBB"/>
    <w:rsid w:val="33EEBDD0"/>
    <w:rsid w:val="33F30C89"/>
    <w:rsid w:val="343870E0"/>
    <w:rsid w:val="35B86FE9"/>
    <w:rsid w:val="361977A4"/>
    <w:rsid w:val="364976E1"/>
    <w:rsid w:val="36CBC127"/>
    <w:rsid w:val="36F8FA0F"/>
    <w:rsid w:val="37685E03"/>
    <w:rsid w:val="378A3E1C"/>
    <w:rsid w:val="37979889"/>
    <w:rsid w:val="37DF9A96"/>
    <w:rsid w:val="37EAE2E9"/>
    <w:rsid w:val="380DF11F"/>
    <w:rsid w:val="3828B781"/>
    <w:rsid w:val="3869711E"/>
    <w:rsid w:val="3894E1FF"/>
    <w:rsid w:val="391D0A40"/>
    <w:rsid w:val="395DD200"/>
    <w:rsid w:val="397F7952"/>
    <w:rsid w:val="398127DC"/>
    <w:rsid w:val="398ABD96"/>
    <w:rsid w:val="39B66506"/>
    <w:rsid w:val="39CF8BA9"/>
    <w:rsid w:val="39D1290A"/>
    <w:rsid w:val="39E2EA39"/>
    <w:rsid w:val="39E6BB4B"/>
    <w:rsid w:val="39EBC96B"/>
    <w:rsid w:val="3A641131"/>
    <w:rsid w:val="3A740EEB"/>
    <w:rsid w:val="3ACC8E0F"/>
    <w:rsid w:val="3AF3E668"/>
    <w:rsid w:val="3AF8F254"/>
    <w:rsid w:val="3B0D1096"/>
    <w:rsid w:val="3B30637A"/>
    <w:rsid w:val="3B4537BF"/>
    <w:rsid w:val="3B75D3D1"/>
    <w:rsid w:val="3B7FDD48"/>
    <w:rsid w:val="3C3EEAD3"/>
    <w:rsid w:val="3C5BBFCF"/>
    <w:rsid w:val="3C72D198"/>
    <w:rsid w:val="3C93A93A"/>
    <w:rsid w:val="3DB8AC3C"/>
    <w:rsid w:val="3DE0EE93"/>
    <w:rsid w:val="3DE17642"/>
    <w:rsid w:val="3E10F193"/>
    <w:rsid w:val="3E3E50F2"/>
    <w:rsid w:val="3E8D4040"/>
    <w:rsid w:val="3F1DFC8F"/>
    <w:rsid w:val="3F3F759E"/>
    <w:rsid w:val="3F63D2B8"/>
    <w:rsid w:val="3F7D96A4"/>
    <w:rsid w:val="3FFDB509"/>
    <w:rsid w:val="4076B4E1"/>
    <w:rsid w:val="407AAC63"/>
    <w:rsid w:val="408D9FC1"/>
    <w:rsid w:val="40B476D9"/>
    <w:rsid w:val="40C53BA3"/>
    <w:rsid w:val="412916FC"/>
    <w:rsid w:val="412DB16E"/>
    <w:rsid w:val="414B3BF3"/>
    <w:rsid w:val="417222FC"/>
    <w:rsid w:val="41CD7C9A"/>
    <w:rsid w:val="41EA078B"/>
    <w:rsid w:val="4200C25E"/>
    <w:rsid w:val="42046D89"/>
    <w:rsid w:val="423B6F06"/>
    <w:rsid w:val="427F8639"/>
    <w:rsid w:val="42990412"/>
    <w:rsid w:val="435E27EF"/>
    <w:rsid w:val="43815383"/>
    <w:rsid w:val="4468482B"/>
    <w:rsid w:val="44A0A487"/>
    <w:rsid w:val="44F9E303"/>
    <w:rsid w:val="4600F6F3"/>
    <w:rsid w:val="462F4D07"/>
    <w:rsid w:val="46895E49"/>
    <w:rsid w:val="476C38F9"/>
    <w:rsid w:val="48431617"/>
    <w:rsid w:val="484DBA16"/>
    <w:rsid w:val="48602D08"/>
    <w:rsid w:val="4866EF34"/>
    <w:rsid w:val="48686664"/>
    <w:rsid w:val="48BF1533"/>
    <w:rsid w:val="48D06C3B"/>
    <w:rsid w:val="4926E0E1"/>
    <w:rsid w:val="49AE6F6D"/>
    <w:rsid w:val="49D38CE9"/>
    <w:rsid w:val="49E6195B"/>
    <w:rsid w:val="4A01451D"/>
    <w:rsid w:val="4A64F497"/>
    <w:rsid w:val="4A7A35C9"/>
    <w:rsid w:val="4ACF67B8"/>
    <w:rsid w:val="4ADD7C3F"/>
    <w:rsid w:val="4AF84AC8"/>
    <w:rsid w:val="4AFDE867"/>
    <w:rsid w:val="4B244BAE"/>
    <w:rsid w:val="4B7F85F4"/>
    <w:rsid w:val="4B86347A"/>
    <w:rsid w:val="4B952578"/>
    <w:rsid w:val="4BFA316C"/>
    <w:rsid w:val="4C94E628"/>
    <w:rsid w:val="4D8608BA"/>
    <w:rsid w:val="4D8C02FB"/>
    <w:rsid w:val="4DD86C2E"/>
    <w:rsid w:val="4DE6B6BA"/>
    <w:rsid w:val="4E265FE8"/>
    <w:rsid w:val="4E49EEFD"/>
    <w:rsid w:val="4E8AE223"/>
    <w:rsid w:val="4EDF5228"/>
    <w:rsid w:val="4EF4994D"/>
    <w:rsid w:val="4F055B57"/>
    <w:rsid w:val="4F9946C3"/>
    <w:rsid w:val="4FF1DFF4"/>
    <w:rsid w:val="50077C31"/>
    <w:rsid w:val="50137AE8"/>
    <w:rsid w:val="5048AC07"/>
    <w:rsid w:val="50E8A931"/>
    <w:rsid w:val="5121376B"/>
    <w:rsid w:val="513E7F04"/>
    <w:rsid w:val="5197E83D"/>
    <w:rsid w:val="51BA40A2"/>
    <w:rsid w:val="51BE2D93"/>
    <w:rsid w:val="51E9C626"/>
    <w:rsid w:val="5254AB5B"/>
    <w:rsid w:val="528A0F17"/>
    <w:rsid w:val="52A01AFC"/>
    <w:rsid w:val="52B92290"/>
    <w:rsid w:val="52C4423A"/>
    <w:rsid w:val="52F86A1E"/>
    <w:rsid w:val="53017189"/>
    <w:rsid w:val="539597B6"/>
    <w:rsid w:val="53A4B29D"/>
    <w:rsid w:val="53E1F51C"/>
    <w:rsid w:val="540EEFA2"/>
    <w:rsid w:val="5412A890"/>
    <w:rsid w:val="541AF683"/>
    <w:rsid w:val="54301539"/>
    <w:rsid w:val="54622D2D"/>
    <w:rsid w:val="547E74E1"/>
    <w:rsid w:val="54951B76"/>
    <w:rsid w:val="54A78AC6"/>
    <w:rsid w:val="5563905F"/>
    <w:rsid w:val="55C4428F"/>
    <w:rsid w:val="55F01CD0"/>
    <w:rsid w:val="56504D38"/>
    <w:rsid w:val="56D49F32"/>
    <w:rsid w:val="56E5F9AB"/>
    <w:rsid w:val="570A8FA1"/>
    <w:rsid w:val="577D4CDA"/>
    <w:rsid w:val="57A9B4C4"/>
    <w:rsid w:val="57CA1A44"/>
    <w:rsid w:val="585CE50C"/>
    <w:rsid w:val="58877518"/>
    <w:rsid w:val="588F235B"/>
    <w:rsid w:val="58C95DA6"/>
    <w:rsid w:val="59258F31"/>
    <w:rsid w:val="599B8B28"/>
    <w:rsid w:val="5A9DCF29"/>
    <w:rsid w:val="5AA0175E"/>
    <w:rsid w:val="5AA1DFBC"/>
    <w:rsid w:val="5B22B032"/>
    <w:rsid w:val="5B2B90B9"/>
    <w:rsid w:val="5B7FFFAA"/>
    <w:rsid w:val="5B99279E"/>
    <w:rsid w:val="5B9955ED"/>
    <w:rsid w:val="5B9B83CF"/>
    <w:rsid w:val="5BBEDA01"/>
    <w:rsid w:val="5BBEFE7F"/>
    <w:rsid w:val="5BCEC4B7"/>
    <w:rsid w:val="5C053331"/>
    <w:rsid w:val="5C4B8C5E"/>
    <w:rsid w:val="5C516F4B"/>
    <w:rsid w:val="5C8F5190"/>
    <w:rsid w:val="5D7690EA"/>
    <w:rsid w:val="5D90D138"/>
    <w:rsid w:val="5DABBDB9"/>
    <w:rsid w:val="5EBBA574"/>
    <w:rsid w:val="5EC46D8C"/>
    <w:rsid w:val="5ED4555C"/>
    <w:rsid w:val="5F03E050"/>
    <w:rsid w:val="5F1F3F45"/>
    <w:rsid w:val="5F3B8EA4"/>
    <w:rsid w:val="5F415E4B"/>
    <w:rsid w:val="5FE67D79"/>
    <w:rsid w:val="5FEBFD7A"/>
    <w:rsid w:val="60BCB474"/>
    <w:rsid w:val="6112EB5B"/>
    <w:rsid w:val="61A7B2B9"/>
    <w:rsid w:val="6231BBB9"/>
    <w:rsid w:val="623F5577"/>
    <w:rsid w:val="62F45A03"/>
    <w:rsid w:val="6314FD4C"/>
    <w:rsid w:val="63690B57"/>
    <w:rsid w:val="636B51FE"/>
    <w:rsid w:val="637B29A6"/>
    <w:rsid w:val="63D63570"/>
    <w:rsid w:val="63EC9ABE"/>
    <w:rsid w:val="63F24309"/>
    <w:rsid w:val="64138642"/>
    <w:rsid w:val="641D025E"/>
    <w:rsid w:val="64353AAE"/>
    <w:rsid w:val="64486C8F"/>
    <w:rsid w:val="646C1AFE"/>
    <w:rsid w:val="647CFCE9"/>
    <w:rsid w:val="64930D0F"/>
    <w:rsid w:val="649B6E13"/>
    <w:rsid w:val="64CA2B49"/>
    <w:rsid w:val="64E00C45"/>
    <w:rsid w:val="658E3A35"/>
    <w:rsid w:val="66AFCEAE"/>
    <w:rsid w:val="66CBA1F6"/>
    <w:rsid w:val="66D89686"/>
    <w:rsid w:val="66FDA4E9"/>
    <w:rsid w:val="6710DB85"/>
    <w:rsid w:val="675A8DAF"/>
    <w:rsid w:val="67761ECD"/>
    <w:rsid w:val="67B8698A"/>
    <w:rsid w:val="67F20328"/>
    <w:rsid w:val="6814DE94"/>
    <w:rsid w:val="683B0635"/>
    <w:rsid w:val="6871892D"/>
    <w:rsid w:val="687CA7C8"/>
    <w:rsid w:val="68B4415A"/>
    <w:rsid w:val="6918CEA9"/>
    <w:rsid w:val="6943F413"/>
    <w:rsid w:val="6981F79A"/>
    <w:rsid w:val="69AC2606"/>
    <w:rsid w:val="6A112E6F"/>
    <w:rsid w:val="6A55D064"/>
    <w:rsid w:val="6A84E7B2"/>
    <w:rsid w:val="6B5C3CBC"/>
    <w:rsid w:val="6B9B36E0"/>
    <w:rsid w:val="6BE1B739"/>
    <w:rsid w:val="6C0A2B03"/>
    <w:rsid w:val="6C24CCEF"/>
    <w:rsid w:val="6CBFC089"/>
    <w:rsid w:val="6CCC0C42"/>
    <w:rsid w:val="6D15C975"/>
    <w:rsid w:val="6D257A1F"/>
    <w:rsid w:val="6D49417A"/>
    <w:rsid w:val="6DB1DA3B"/>
    <w:rsid w:val="6DC4A6A6"/>
    <w:rsid w:val="6DC53A47"/>
    <w:rsid w:val="6DEEAF60"/>
    <w:rsid w:val="6DFC75A3"/>
    <w:rsid w:val="6E43A56B"/>
    <w:rsid w:val="6E90C4A7"/>
    <w:rsid w:val="6EC93396"/>
    <w:rsid w:val="6F1B1E58"/>
    <w:rsid w:val="6F7820EC"/>
    <w:rsid w:val="6FAAD88A"/>
    <w:rsid w:val="6FF563AC"/>
    <w:rsid w:val="6FF90513"/>
    <w:rsid w:val="6FFCE968"/>
    <w:rsid w:val="70554E63"/>
    <w:rsid w:val="7082D96E"/>
    <w:rsid w:val="709F9F4F"/>
    <w:rsid w:val="71005CD6"/>
    <w:rsid w:val="71437B9F"/>
    <w:rsid w:val="716E4E89"/>
    <w:rsid w:val="71777FA8"/>
    <w:rsid w:val="71F3C12A"/>
    <w:rsid w:val="72137831"/>
    <w:rsid w:val="72A83ECC"/>
    <w:rsid w:val="72B7793D"/>
    <w:rsid w:val="72C08D69"/>
    <w:rsid w:val="7327987F"/>
    <w:rsid w:val="7328590F"/>
    <w:rsid w:val="734DB494"/>
    <w:rsid w:val="7356DB1F"/>
    <w:rsid w:val="74216866"/>
    <w:rsid w:val="74B62B20"/>
    <w:rsid w:val="74BF7867"/>
    <w:rsid w:val="7543F1F6"/>
    <w:rsid w:val="75A402C0"/>
    <w:rsid w:val="764C4FA5"/>
    <w:rsid w:val="7701E18C"/>
    <w:rsid w:val="7759A633"/>
    <w:rsid w:val="777BFE02"/>
    <w:rsid w:val="779763CB"/>
    <w:rsid w:val="78057466"/>
    <w:rsid w:val="782BE73F"/>
    <w:rsid w:val="7850746A"/>
    <w:rsid w:val="7895C606"/>
    <w:rsid w:val="78A7E8B7"/>
    <w:rsid w:val="78B2847D"/>
    <w:rsid w:val="78BEA19D"/>
    <w:rsid w:val="78CBC8F7"/>
    <w:rsid w:val="78FBB097"/>
    <w:rsid w:val="792C925F"/>
    <w:rsid w:val="7992119B"/>
    <w:rsid w:val="79A0D833"/>
    <w:rsid w:val="7A205D2B"/>
    <w:rsid w:val="7A80B6D9"/>
    <w:rsid w:val="7AAA18E0"/>
    <w:rsid w:val="7AD1948B"/>
    <w:rsid w:val="7B20076E"/>
    <w:rsid w:val="7B2AFB46"/>
    <w:rsid w:val="7B782E9B"/>
    <w:rsid w:val="7B7C5183"/>
    <w:rsid w:val="7B7FA5F5"/>
    <w:rsid w:val="7B827FCB"/>
    <w:rsid w:val="7B9C0A9E"/>
    <w:rsid w:val="7BFE9FEA"/>
    <w:rsid w:val="7C56FBD2"/>
    <w:rsid w:val="7CF0EBF7"/>
    <w:rsid w:val="7D51FFDF"/>
    <w:rsid w:val="7D983A47"/>
    <w:rsid w:val="7DA54DC1"/>
    <w:rsid w:val="7DB13508"/>
    <w:rsid w:val="7DCCA599"/>
    <w:rsid w:val="7EDD047E"/>
    <w:rsid w:val="7EFDDDD3"/>
    <w:rsid w:val="7F1053F4"/>
    <w:rsid w:val="7F3EC070"/>
    <w:rsid w:val="7FA1A57B"/>
    <w:rsid w:val="7FACB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4320ED36-EF5A-4D3E-92C5-7261F98E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athunion.societies@strath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trathunion.societies@str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rathunion.com/groups/find-a-society/society/girlswhowalkstra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Props1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264</cp:revision>
  <dcterms:created xsi:type="dcterms:W3CDTF">2025-03-12T20:41:00Z</dcterms:created>
  <dcterms:modified xsi:type="dcterms:W3CDTF">2025-03-28T11:39:00Z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