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5E52" w14:textId="7CF7DF29" w:rsidR="00040A8F" w:rsidRPr="001E5DA1" w:rsidRDefault="00040A8F" w:rsidP="00040A8F">
      <w:pPr>
        <w:jc w:val="center"/>
        <w:rPr>
          <w:rFonts w:cstheme="minorHAnsi"/>
          <w:color w:val="000000" w:themeColor="text1"/>
          <w:u w:val="single"/>
        </w:rPr>
      </w:pPr>
      <w:r w:rsidRPr="00365FDD">
        <w:rPr>
          <w:rFonts w:cstheme="minorHAnsi"/>
          <w:u w:val="single"/>
        </w:rPr>
        <w:t>S</w:t>
      </w:r>
      <w:r w:rsidRPr="001E5DA1">
        <w:rPr>
          <w:rFonts w:cstheme="minorHAnsi"/>
          <w:color w:val="000000" w:themeColor="text1"/>
          <w:u w:val="single"/>
        </w:rPr>
        <w:t xml:space="preserve">ocieties Executive Committee Meeting </w:t>
      </w:r>
      <w:r w:rsidR="001E5DA1" w:rsidRPr="001E5DA1">
        <w:rPr>
          <w:rFonts w:cstheme="minorHAnsi"/>
          <w:color w:val="000000" w:themeColor="text1"/>
          <w:u w:val="single"/>
        </w:rPr>
        <w:t>5</w:t>
      </w:r>
      <w:r w:rsidRPr="001E5DA1">
        <w:rPr>
          <w:rFonts w:cstheme="minorHAnsi"/>
          <w:color w:val="000000" w:themeColor="text1"/>
          <w:u w:val="single"/>
        </w:rPr>
        <w:t xml:space="preserve"> Agenda</w:t>
      </w:r>
    </w:p>
    <w:p w14:paraId="428FCB22" w14:textId="345B0012" w:rsidR="00040A8F" w:rsidRPr="001E5DA1" w:rsidRDefault="001E5DA1" w:rsidP="00365FDD">
      <w:pPr>
        <w:jc w:val="center"/>
        <w:rPr>
          <w:rFonts w:cstheme="minorHAnsi"/>
          <w:color w:val="000000" w:themeColor="text1"/>
          <w:u w:val="single"/>
        </w:rPr>
      </w:pPr>
      <w:r w:rsidRPr="001E5DA1">
        <w:rPr>
          <w:rFonts w:cstheme="minorHAnsi"/>
          <w:color w:val="000000" w:themeColor="text1"/>
          <w:u w:val="single"/>
        </w:rPr>
        <w:t>25/10/23</w:t>
      </w:r>
    </w:p>
    <w:p w14:paraId="2170B11E" w14:textId="77777777" w:rsidR="00040A8F" w:rsidRPr="00694A26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Welcome and Apologies</w:t>
      </w:r>
    </w:p>
    <w:p w14:paraId="48F74D9D" w14:textId="33971DE1" w:rsidR="00343006" w:rsidRDefault="00510465" w:rsidP="00343006">
      <w:pPr>
        <w:pStyle w:val="ListParagraph"/>
        <w:rPr>
          <w:rFonts w:cstheme="minorHAnsi"/>
        </w:rPr>
      </w:pPr>
      <w:r>
        <w:rPr>
          <w:rFonts w:cstheme="minorHAnsi"/>
        </w:rPr>
        <w:t>Apologies from Elohor</w:t>
      </w:r>
      <w:r w:rsidR="00343006">
        <w:rPr>
          <w:rFonts w:cstheme="minorHAnsi"/>
        </w:rPr>
        <w:t xml:space="preserve"> Ekohwo (EE)</w:t>
      </w:r>
      <w:r w:rsidR="00DA2217">
        <w:rPr>
          <w:rFonts w:cstheme="minorHAnsi"/>
        </w:rPr>
        <w:t xml:space="preserve"> and Karen</w:t>
      </w:r>
      <w:r w:rsidR="00343006">
        <w:rPr>
          <w:rFonts w:cstheme="minorHAnsi"/>
        </w:rPr>
        <w:t xml:space="preserve"> Low (KL)</w:t>
      </w:r>
    </w:p>
    <w:p w14:paraId="4762091E" w14:textId="1704AF93" w:rsidR="00343006" w:rsidRDefault="00343006" w:rsidP="00343006">
      <w:pPr>
        <w:pStyle w:val="ListParagraph"/>
        <w:rPr>
          <w:rFonts w:cstheme="minorHAnsi"/>
        </w:rPr>
      </w:pPr>
    </w:p>
    <w:p w14:paraId="29D04E8E" w14:textId="081CAEED" w:rsidR="00343006" w:rsidRPr="00343006" w:rsidRDefault="00343006" w:rsidP="00343006">
      <w:pPr>
        <w:pStyle w:val="ListParagraph"/>
        <w:rPr>
          <w:rFonts w:cstheme="minorHAnsi"/>
        </w:rPr>
      </w:pPr>
      <w:r>
        <w:rPr>
          <w:rFonts w:cstheme="minorHAnsi"/>
        </w:rPr>
        <w:t>Present: Justyna Kardasz (JK – Chair), Jo Fitzpatrick (JF), Ollie Page (OP), Cameron Pattinson (CP), Jamie Campbell (JC), Sarah Holmes (SH – Clerk), Erin Ross (ER – Clerk)</w:t>
      </w:r>
    </w:p>
    <w:p w14:paraId="16B308A1" w14:textId="08011D77" w:rsidR="00510465" w:rsidRPr="00694A26" w:rsidRDefault="00510465" w:rsidP="00040A8F">
      <w:pPr>
        <w:pStyle w:val="ListParagraph"/>
        <w:rPr>
          <w:rFonts w:cstheme="minorHAnsi"/>
        </w:rPr>
      </w:pPr>
    </w:p>
    <w:p w14:paraId="5BE5A95A" w14:textId="62B0A566" w:rsidR="00040A8F" w:rsidRDefault="00040A8F" w:rsidP="00412A5D">
      <w:pPr>
        <w:pStyle w:val="ListParagraph"/>
        <w:numPr>
          <w:ilvl w:val="0"/>
          <w:numId w:val="1"/>
        </w:numPr>
        <w:rPr>
          <w:rFonts w:cstheme="minorHAnsi"/>
          <w:color w:val="000000" w:themeColor="text1"/>
        </w:rPr>
      </w:pPr>
      <w:r w:rsidRPr="001E5DA1">
        <w:rPr>
          <w:rFonts w:cstheme="minorHAnsi"/>
        </w:rPr>
        <w:t xml:space="preserve">Approve </w:t>
      </w:r>
      <w:r w:rsidRPr="001E5DA1">
        <w:rPr>
          <w:rFonts w:cstheme="minorHAnsi"/>
          <w:color w:val="000000" w:themeColor="text1"/>
        </w:rPr>
        <w:t xml:space="preserve">Minutes from Societies Exec </w:t>
      </w:r>
      <w:r w:rsidR="001E5DA1" w:rsidRPr="001E5DA1">
        <w:rPr>
          <w:rFonts w:cstheme="minorHAnsi"/>
          <w:color w:val="000000" w:themeColor="text1"/>
        </w:rPr>
        <w:t>4</w:t>
      </w:r>
      <w:r w:rsidR="00510465">
        <w:rPr>
          <w:rFonts w:cstheme="minorHAnsi"/>
          <w:color w:val="000000" w:themeColor="text1"/>
        </w:rPr>
        <w:t xml:space="preserve"> - </w:t>
      </w:r>
      <w:r w:rsidR="00510465">
        <w:rPr>
          <w:rFonts w:cstheme="minorHAnsi"/>
          <w:color w:val="70AD47" w:themeColor="accent6"/>
        </w:rPr>
        <w:t>Approved</w:t>
      </w:r>
    </w:p>
    <w:p w14:paraId="452AC387" w14:textId="6661494E" w:rsidR="00510465" w:rsidRDefault="00510465" w:rsidP="00510465">
      <w:p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Rave society membership fee – potential change of wording raised</w:t>
      </w:r>
      <w:r w:rsidR="00343006">
        <w:rPr>
          <w:rFonts w:cstheme="minorHAnsi"/>
          <w:color w:val="FF0000"/>
        </w:rPr>
        <w:t xml:space="preserve"> as this was </w:t>
      </w:r>
      <w:r>
        <w:rPr>
          <w:rFonts w:cstheme="minorHAnsi"/>
          <w:color w:val="FF0000"/>
        </w:rPr>
        <w:t>not</w:t>
      </w:r>
      <w:r w:rsidR="00343006">
        <w:rPr>
          <w:rFonts w:cstheme="minorHAnsi"/>
          <w:color w:val="FF0000"/>
        </w:rPr>
        <w:t xml:space="preserve"> the</w:t>
      </w:r>
      <w:r>
        <w:rPr>
          <w:rFonts w:cstheme="minorHAnsi"/>
          <w:color w:val="FF0000"/>
        </w:rPr>
        <w:t xml:space="preserve"> main issue raised by exec</w:t>
      </w:r>
      <w:r w:rsidR="00343006">
        <w:rPr>
          <w:rFonts w:cstheme="minorHAnsi"/>
          <w:color w:val="FF0000"/>
        </w:rPr>
        <w:t xml:space="preserve"> –</w:t>
      </w:r>
      <w:r>
        <w:rPr>
          <w:rFonts w:cstheme="minorHAnsi"/>
          <w:color w:val="FF0000"/>
        </w:rPr>
        <w:t xml:space="preserve"> change feasible to something like: ‘exec query thinking behind £25 fee’</w:t>
      </w:r>
    </w:p>
    <w:p w14:paraId="194B38BB" w14:textId="2032A074" w:rsidR="00D21673" w:rsidRPr="00510465" w:rsidRDefault="00D21673" w:rsidP="00510465">
      <w:pPr>
        <w:spacing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Amend minutes to reflect decision taken concerning EMS and RAVE society reaffiliation. Union staff to follow up on this</w:t>
      </w:r>
      <w:r w:rsidR="00C74729">
        <w:rPr>
          <w:rFonts w:cstheme="minorHAnsi"/>
          <w:color w:val="FF0000"/>
        </w:rPr>
        <w:t xml:space="preserve">. </w:t>
      </w:r>
    </w:p>
    <w:p w14:paraId="78942C6C" w14:textId="77777777" w:rsidR="001E5DA1" w:rsidRPr="001E5DA1" w:rsidRDefault="001E5DA1" w:rsidP="001E5DA1">
      <w:pPr>
        <w:pStyle w:val="ListParagraph"/>
        <w:rPr>
          <w:rFonts w:cstheme="minorHAnsi"/>
          <w:color w:val="000000" w:themeColor="text1"/>
        </w:rPr>
      </w:pPr>
    </w:p>
    <w:p w14:paraId="2E21B834" w14:textId="458EA152" w:rsidR="003718C5" w:rsidRDefault="00040A8F" w:rsidP="003718C5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Matters Arising</w:t>
      </w:r>
    </w:p>
    <w:p w14:paraId="36A599EC" w14:textId="77777777" w:rsidR="00B73A1A" w:rsidRPr="00B73A1A" w:rsidRDefault="00B73A1A" w:rsidP="00B73A1A">
      <w:pPr>
        <w:pStyle w:val="ListParagraph"/>
        <w:rPr>
          <w:rFonts w:cstheme="minorHAnsi"/>
        </w:rPr>
      </w:pPr>
    </w:p>
    <w:p w14:paraId="47E61891" w14:textId="728B5AD5" w:rsidR="00B73A1A" w:rsidRDefault="00B73A1A" w:rsidP="00B73A1A">
      <w:pPr>
        <w:pStyle w:val="ListParagraph"/>
        <w:numPr>
          <w:ilvl w:val="0"/>
          <w:numId w:val="7"/>
        </w:numPr>
        <w:rPr>
          <w:rFonts w:cstheme="minorHAnsi"/>
        </w:rPr>
      </w:pPr>
      <w:r w:rsidRPr="00B73A1A">
        <w:rPr>
          <w:rFonts w:cstheme="minorHAnsi"/>
        </w:rPr>
        <w:t>Society Categories – Points of Contact</w:t>
      </w:r>
    </w:p>
    <w:p w14:paraId="64ABD708" w14:textId="77777777" w:rsidR="00343006" w:rsidRDefault="00343006" w:rsidP="00DA2217">
      <w:pPr>
        <w:rPr>
          <w:rFonts w:cstheme="minorHAnsi"/>
        </w:rPr>
      </w:pPr>
      <w:r>
        <w:rPr>
          <w:rFonts w:cstheme="minorHAnsi"/>
        </w:rPr>
        <w:t>Revisiting the society category that each member is assigned to since KL has joined the committee</w:t>
      </w:r>
    </w:p>
    <w:p w14:paraId="6728818E" w14:textId="5A03F3C6" w:rsidR="00DA2217" w:rsidRPr="00343006" w:rsidRDefault="00DA2217" w:rsidP="00DA2217">
      <w:pPr>
        <w:rPr>
          <w:rFonts w:cstheme="minorHAnsi"/>
          <w:color w:val="FF0000"/>
        </w:rPr>
      </w:pPr>
      <w:r w:rsidRPr="00343006">
        <w:rPr>
          <w:rFonts w:cstheme="minorHAnsi"/>
          <w:color w:val="FF0000"/>
        </w:rPr>
        <w:t>ER to put out an email to exec asking to rank categories in order of what they would like</w:t>
      </w:r>
    </w:p>
    <w:p w14:paraId="42E28298" w14:textId="3EA3ED7D" w:rsidR="00B73A1A" w:rsidRDefault="00B73A1A" w:rsidP="00B73A1A">
      <w:pPr>
        <w:pStyle w:val="ListParagraph"/>
        <w:numPr>
          <w:ilvl w:val="0"/>
          <w:numId w:val="7"/>
        </w:numPr>
        <w:rPr>
          <w:rFonts w:cstheme="minorHAnsi"/>
        </w:rPr>
      </w:pPr>
      <w:r w:rsidRPr="00B73A1A">
        <w:rPr>
          <w:rFonts w:cstheme="minorHAnsi"/>
        </w:rPr>
        <w:t>Charity Month</w:t>
      </w:r>
    </w:p>
    <w:p w14:paraId="014ED1BE" w14:textId="4BCA509D" w:rsidR="00DA2217" w:rsidRPr="00DA2217" w:rsidRDefault="00343006" w:rsidP="00DA2217">
      <w:pPr>
        <w:rPr>
          <w:rFonts w:cstheme="minorHAnsi"/>
        </w:rPr>
      </w:pPr>
      <w:r>
        <w:rPr>
          <w:rFonts w:cstheme="minorHAnsi"/>
        </w:rPr>
        <w:t xml:space="preserve">Having checked against union comms/events calendar, </w:t>
      </w:r>
      <w:r w:rsidR="00DA2217" w:rsidRPr="00DA2217">
        <w:rPr>
          <w:rFonts w:cstheme="minorHAnsi"/>
        </w:rPr>
        <w:t xml:space="preserve">February </w:t>
      </w:r>
      <w:r>
        <w:rPr>
          <w:rFonts w:cstheme="minorHAnsi"/>
        </w:rPr>
        <w:t>is OK for Charity Month – this is also LGBT+ History Month. JF to</w:t>
      </w:r>
      <w:r w:rsidR="00DA2217" w:rsidRPr="00DA2217">
        <w:rPr>
          <w:rFonts w:cstheme="minorHAnsi"/>
        </w:rPr>
        <w:t xml:space="preserve"> check in with </w:t>
      </w:r>
      <w:r>
        <w:rPr>
          <w:rFonts w:cstheme="minorHAnsi"/>
        </w:rPr>
        <w:t xml:space="preserve">LGBTQ+ </w:t>
      </w:r>
      <w:r w:rsidR="00DA2217" w:rsidRPr="00DA2217">
        <w:rPr>
          <w:rFonts w:cstheme="minorHAnsi"/>
        </w:rPr>
        <w:t>soc president before signing off</w:t>
      </w:r>
    </w:p>
    <w:p w14:paraId="78E4EC6C" w14:textId="3458E2D8" w:rsidR="00DA2217" w:rsidRPr="00DA2217" w:rsidRDefault="00DA2217" w:rsidP="00DA2217">
      <w:pPr>
        <w:rPr>
          <w:rFonts w:cstheme="minorHAnsi"/>
        </w:rPr>
      </w:pPr>
      <w:r w:rsidRPr="00DA2217">
        <w:rPr>
          <w:rFonts w:cstheme="minorHAnsi"/>
        </w:rPr>
        <w:t>All to revisit Socs 4 mins for your actions</w:t>
      </w:r>
    </w:p>
    <w:p w14:paraId="283F0A20" w14:textId="4CE9444B" w:rsidR="00B73A1A" w:rsidRDefault="00B73A1A" w:rsidP="00B73A1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Society Wellbeing Chat</w:t>
      </w:r>
    </w:p>
    <w:p w14:paraId="46395D62" w14:textId="25CCAB22" w:rsidR="005366C3" w:rsidRDefault="005366C3" w:rsidP="00B73A1A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Grant </w:t>
      </w:r>
      <w:r w:rsidR="00DA2217">
        <w:rPr>
          <w:rFonts w:cstheme="minorHAnsi"/>
        </w:rPr>
        <w:t>G</w:t>
      </w:r>
      <w:r>
        <w:rPr>
          <w:rFonts w:cstheme="minorHAnsi"/>
        </w:rPr>
        <w:t xml:space="preserve">uidelines </w:t>
      </w:r>
      <w:r w:rsidR="00DA2217">
        <w:rPr>
          <w:rFonts w:cstheme="minorHAnsi"/>
        </w:rPr>
        <w:t>R</w:t>
      </w:r>
      <w:r>
        <w:rPr>
          <w:rFonts w:cstheme="minorHAnsi"/>
        </w:rPr>
        <w:t>eview</w:t>
      </w:r>
    </w:p>
    <w:p w14:paraId="07E0F938" w14:textId="3F76DE4E" w:rsidR="00DA2217" w:rsidRPr="00DA2217" w:rsidRDefault="00DA2217" w:rsidP="00DA2217">
      <w:pPr>
        <w:rPr>
          <w:rFonts w:cstheme="minorHAnsi"/>
        </w:rPr>
      </w:pPr>
      <w:r>
        <w:rPr>
          <w:rFonts w:cstheme="minorHAnsi"/>
        </w:rPr>
        <w:t>ER has added both of the above to the agenda as standing items to ensure there is a place for members to bring welfare-related concerns and that we are continually reviewing the grant guidelines</w:t>
      </w:r>
    </w:p>
    <w:p w14:paraId="1E42D5CE" w14:textId="77777777" w:rsidR="00EB3724" w:rsidRPr="003718C5" w:rsidRDefault="00EB3724" w:rsidP="00EB3724">
      <w:pPr>
        <w:pStyle w:val="ListParagraph"/>
        <w:ind w:left="927"/>
        <w:rPr>
          <w:rFonts w:cstheme="minorHAnsi"/>
        </w:rPr>
      </w:pPr>
    </w:p>
    <w:p w14:paraId="3071E327" w14:textId="06CD3A80" w:rsidR="00040A8F" w:rsidRPr="001E5DA1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Budget Update</w:t>
      </w:r>
      <w:r w:rsidR="00485960">
        <w:rPr>
          <w:rFonts w:cstheme="minorHAnsi"/>
        </w:rPr>
        <w:t xml:space="preserve"> </w:t>
      </w:r>
    </w:p>
    <w:p w14:paraId="409B1C2E" w14:textId="77777777" w:rsidR="001E5DA1" w:rsidRPr="001E5DA1" w:rsidRDefault="001E5DA1" w:rsidP="001E5DA1">
      <w:pPr>
        <w:pStyle w:val="ListParagrap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E5DA1" w14:paraId="411EF834" w14:textId="77777777" w:rsidTr="00C7737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06C8" w14:textId="77777777" w:rsidR="001E5DA1" w:rsidRDefault="001E5DA1" w:rsidP="00C77378">
            <w:pPr>
              <w:pStyle w:val="ListParagraph"/>
              <w:ind w:left="927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D7F6" w14:textId="77777777" w:rsidR="001E5DA1" w:rsidRPr="00076F6C" w:rsidRDefault="001E5DA1" w:rsidP="00C77378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Arts and Culture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BFC6" w14:textId="77777777" w:rsidR="001E5DA1" w:rsidRPr="00076F6C" w:rsidRDefault="001E5DA1" w:rsidP="00C77378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General Pot</w:t>
            </w:r>
          </w:p>
        </w:tc>
      </w:tr>
      <w:tr w:rsidR="001E5DA1" w14:paraId="02C4E88C" w14:textId="77777777" w:rsidTr="00C7737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C499" w14:textId="77777777" w:rsidR="001E5DA1" w:rsidRPr="00076F6C" w:rsidRDefault="001E5DA1" w:rsidP="00C77378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Start of year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608" w14:textId="77777777" w:rsidR="001E5DA1" w:rsidRDefault="001E5DA1" w:rsidP="00C77378">
            <w:r>
              <w:t>£15,000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937" w14:textId="77777777" w:rsidR="001E5DA1" w:rsidRDefault="001E5DA1" w:rsidP="00C77378">
            <w:r>
              <w:t>£40,000</w:t>
            </w:r>
          </w:p>
        </w:tc>
      </w:tr>
      <w:tr w:rsidR="001E5DA1" w14:paraId="5FDE132B" w14:textId="77777777" w:rsidTr="00C7737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F62F" w14:textId="77777777" w:rsidR="001E5DA1" w:rsidRPr="00076F6C" w:rsidRDefault="001E5DA1" w:rsidP="00C77378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After Exec 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532D" w14:textId="77777777" w:rsidR="001E5DA1" w:rsidRDefault="001E5DA1" w:rsidP="00C77378">
            <w:r>
              <w:t>£14,410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B79E" w14:textId="77777777" w:rsidR="001E5DA1" w:rsidRDefault="001E5DA1" w:rsidP="00C77378">
            <w:r>
              <w:t>£38,785.26</w:t>
            </w:r>
          </w:p>
        </w:tc>
      </w:tr>
      <w:tr w:rsidR="001E5DA1" w14:paraId="32E51F18" w14:textId="77777777" w:rsidTr="00C7737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52AD" w14:textId="77777777" w:rsidR="001E5DA1" w:rsidRPr="00076F6C" w:rsidRDefault="001E5DA1" w:rsidP="00C77378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 xml:space="preserve">After Exec 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B2EE" w14:textId="77777777" w:rsidR="001E5DA1" w:rsidRDefault="001E5DA1" w:rsidP="00C77378">
            <w:r w:rsidRPr="00772BAD">
              <w:t>£</w:t>
            </w:r>
            <w:r>
              <w:t>12,964.82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682" w14:textId="77777777" w:rsidR="001E5DA1" w:rsidRDefault="001E5DA1" w:rsidP="00C77378">
            <w:r w:rsidRPr="00772BAD">
              <w:t>£3</w:t>
            </w:r>
            <w:r>
              <w:t>8</w:t>
            </w:r>
            <w:r w:rsidRPr="00772BAD">
              <w:t>,</w:t>
            </w:r>
            <w:r>
              <w:t>135.26</w:t>
            </w:r>
          </w:p>
        </w:tc>
      </w:tr>
      <w:tr w:rsidR="001E5DA1" w14:paraId="01D53006" w14:textId="77777777" w:rsidTr="00C7737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BBB4" w14:textId="77777777" w:rsidR="001E5DA1" w:rsidRPr="00076F6C" w:rsidRDefault="001E5DA1" w:rsidP="00C77378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After Exec 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605" w14:textId="77777777" w:rsidR="001E5DA1" w:rsidRPr="00772BAD" w:rsidRDefault="001E5DA1" w:rsidP="00C77378">
            <w:r>
              <w:t>£10,324.82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982F" w14:textId="77777777" w:rsidR="001E5DA1" w:rsidRPr="00772BAD" w:rsidRDefault="001E5DA1" w:rsidP="00C77378">
            <w:r>
              <w:t>£36,328.79</w:t>
            </w:r>
          </w:p>
        </w:tc>
      </w:tr>
      <w:tr w:rsidR="001E5DA1" w14:paraId="7DDC0F20" w14:textId="77777777" w:rsidTr="00C77378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DB3" w14:textId="77777777" w:rsidR="001E5DA1" w:rsidRPr="00076F6C" w:rsidRDefault="001E5DA1" w:rsidP="00C77378">
            <w:pPr>
              <w:rPr>
                <w:b/>
                <w:bCs/>
              </w:rPr>
            </w:pPr>
            <w:r>
              <w:rPr>
                <w:b/>
                <w:bCs/>
              </w:rPr>
              <w:t>After Exec 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7CB9" w14:textId="69F9F89B" w:rsidR="001E5DA1" w:rsidRDefault="001E5DA1" w:rsidP="00C77378">
            <w:r>
              <w:t>£978</w:t>
            </w:r>
            <w:r w:rsidR="007B7AC0">
              <w:t>1</w:t>
            </w:r>
            <w:r>
              <w:t>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96E0" w14:textId="77777777" w:rsidR="001E5DA1" w:rsidRDefault="001E5DA1" w:rsidP="00C77378">
            <w:r>
              <w:t>£35,233.79</w:t>
            </w:r>
          </w:p>
        </w:tc>
      </w:tr>
    </w:tbl>
    <w:p w14:paraId="426F3D9A" w14:textId="77777777" w:rsidR="001E5DA1" w:rsidRPr="00694A26" w:rsidRDefault="001E5DA1" w:rsidP="001E5DA1">
      <w:pPr>
        <w:pStyle w:val="ListParagraph"/>
        <w:ind w:left="927"/>
        <w:rPr>
          <w:rFonts w:cstheme="minorHAnsi"/>
        </w:rPr>
      </w:pPr>
    </w:p>
    <w:p w14:paraId="1C2415AE" w14:textId="77777777" w:rsidR="00040A8F" w:rsidRPr="00694A26" w:rsidRDefault="00040A8F" w:rsidP="00040A8F">
      <w:pPr>
        <w:pStyle w:val="ListParagraph"/>
        <w:rPr>
          <w:rFonts w:cstheme="minorHAnsi"/>
        </w:rPr>
      </w:pPr>
      <w:r w:rsidRPr="00694A26">
        <w:rPr>
          <w:rFonts w:cstheme="minorHAnsi"/>
        </w:rPr>
        <w:t xml:space="preserve"> </w:t>
      </w:r>
    </w:p>
    <w:p w14:paraId="2428B58C" w14:textId="0549FD4F" w:rsidR="007E2D4F" w:rsidRDefault="00040A8F" w:rsidP="007E2D4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New Affiliation Requests</w:t>
      </w:r>
      <w:r w:rsidR="000201C8">
        <w:rPr>
          <w:rFonts w:cstheme="minorHAnsi"/>
        </w:rPr>
        <w:t xml:space="preserve"> </w:t>
      </w:r>
    </w:p>
    <w:p w14:paraId="081D3D60" w14:textId="77777777" w:rsidR="001E5DA1" w:rsidRDefault="001E5DA1" w:rsidP="001E5DA1">
      <w:pPr>
        <w:pStyle w:val="ListParagraph"/>
        <w:ind w:left="927"/>
        <w:rPr>
          <w:rFonts w:cstheme="minorHAnsi"/>
        </w:rPr>
      </w:pPr>
    </w:p>
    <w:p w14:paraId="527A37E1" w14:textId="230D6EAC" w:rsidR="007E2D4F" w:rsidRDefault="00510F4C" w:rsidP="001E5DA1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DJ Society</w:t>
      </w:r>
      <w:r w:rsidR="00D21673">
        <w:rPr>
          <w:rFonts w:cstheme="minorHAnsi"/>
        </w:rPr>
        <w:t xml:space="preserve"> - </w:t>
      </w:r>
      <w:r w:rsidR="00D21673">
        <w:rPr>
          <w:rFonts w:cstheme="minorHAnsi"/>
          <w:color w:val="FF0000"/>
        </w:rPr>
        <w:t>REJECTED</w:t>
      </w:r>
    </w:p>
    <w:p w14:paraId="33F27C65" w14:textId="3DBBC425" w:rsidR="00510465" w:rsidRDefault="00510465" w:rsidP="00510465">
      <w:pPr>
        <w:rPr>
          <w:rFonts w:cstheme="minorHAnsi"/>
        </w:rPr>
      </w:pPr>
      <w:r>
        <w:rPr>
          <w:rFonts w:cstheme="minorHAnsi"/>
        </w:rPr>
        <w:lastRenderedPageBreak/>
        <w:t xml:space="preserve">Question of history of DJ society raised by </w:t>
      </w:r>
      <w:r w:rsidR="00343006">
        <w:rPr>
          <w:rFonts w:cstheme="minorHAnsi"/>
        </w:rPr>
        <w:t>JC,</w:t>
      </w:r>
      <w:r>
        <w:rPr>
          <w:rFonts w:cstheme="minorHAnsi"/>
        </w:rPr>
        <w:t xml:space="preserve"> E</w:t>
      </w:r>
      <w:r w:rsidR="00343006">
        <w:rPr>
          <w:rFonts w:cstheme="minorHAnsi"/>
        </w:rPr>
        <w:t>R</w:t>
      </w:r>
      <w:r>
        <w:rPr>
          <w:rFonts w:cstheme="minorHAnsi"/>
        </w:rPr>
        <w:t xml:space="preserve"> looked on MSL. Rave and Electronic Music societies were brought up</w:t>
      </w:r>
      <w:r w:rsidR="00343006">
        <w:rPr>
          <w:rFonts w:cstheme="minorHAnsi"/>
        </w:rPr>
        <w:t xml:space="preserve"> from last week – Electronic Music was reaffiliated as they are an existing society, Rave was not. </w:t>
      </w:r>
      <w:r w:rsidR="0097356D">
        <w:rPr>
          <w:rFonts w:cstheme="minorHAnsi"/>
        </w:rPr>
        <w:t>Is EM society</w:t>
      </w:r>
      <w:r w:rsidR="00D21673">
        <w:rPr>
          <w:rFonts w:cstheme="minorHAnsi"/>
        </w:rPr>
        <w:t xml:space="preserve"> </w:t>
      </w:r>
      <w:r w:rsidR="0097356D">
        <w:rPr>
          <w:rFonts w:cstheme="minorHAnsi"/>
        </w:rPr>
        <w:t xml:space="preserve">also </w:t>
      </w:r>
      <w:r w:rsidR="00D21673">
        <w:rPr>
          <w:rFonts w:cstheme="minorHAnsi"/>
        </w:rPr>
        <w:t xml:space="preserve">too similar to DJ? </w:t>
      </w:r>
    </w:p>
    <w:p w14:paraId="1E9E6E4F" w14:textId="143ABE98" w:rsidR="00D21673" w:rsidRDefault="00D21673" w:rsidP="00510465">
      <w:pPr>
        <w:rPr>
          <w:rFonts w:cstheme="minorHAnsi"/>
        </w:rPr>
      </w:pPr>
      <w:r>
        <w:rPr>
          <w:rFonts w:cstheme="minorHAnsi"/>
        </w:rPr>
        <w:t xml:space="preserve">Exec discussed whether they could collaborate and then branch off to ensure no crossover/ideal co-existence. </w:t>
      </w:r>
    </w:p>
    <w:p w14:paraId="28A54F21" w14:textId="3369996F" w:rsidR="00D21673" w:rsidRDefault="00D21673" w:rsidP="00510465">
      <w:pPr>
        <w:rPr>
          <w:rFonts w:cstheme="minorHAnsi"/>
        </w:rPr>
      </w:pPr>
      <w:r>
        <w:rPr>
          <w:rFonts w:cstheme="minorHAnsi"/>
        </w:rPr>
        <w:t xml:space="preserve">Question of purpose/aims of society. Aims are almost identical to EMS society. Decision made to reject for now until distinction is made. </w:t>
      </w:r>
    </w:p>
    <w:p w14:paraId="77B3016A" w14:textId="508F5CD8" w:rsidR="00D21673" w:rsidRDefault="00D21673" w:rsidP="00510465">
      <w:pPr>
        <w:rPr>
          <w:rFonts w:cstheme="minorHAnsi"/>
        </w:rPr>
      </w:pPr>
      <w:r>
        <w:rPr>
          <w:rFonts w:cstheme="minorHAnsi"/>
        </w:rPr>
        <w:t>Union Staff to send over aims of EM society to D</w:t>
      </w:r>
      <w:r w:rsidR="0097356D">
        <w:rPr>
          <w:rFonts w:cstheme="minorHAnsi"/>
        </w:rPr>
        <w:t>J</w:t>
      </w:r>
      <w:r>
        <w:rPr>
          <w:rFonts w:cstheme="minorHAnsi"/>
        </w:rPr>
        <w:t xml:space="preserve"> Society.</w:t>
      </w:r>
    </w:p>
    <w:p w14:paraId="66C1FCD0" w14:textId="77777777" w:rsidR="00510465" w:rsidRPr="00510465" w:rsidRDefault="00510465" w:rsidP="00510465">
      <w:pPr>
        <w:rPr>
          <w:rFonts w:cstheme="minorHAnsi"/>
        </w:rPr>
      </w:pPr>
    </w:p>
    <w:p w14:paraId="766CACAB" w14:textId="494E6132" w:rsidR="00D21673" w:rsidRPr="00D21673" w:rsidRDefault="00510F4C" w:rsidP="00D2167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SUMS (Strathclyde University Maths Society) </w:t>
      </w:r>
      <w:r>
        <w:rPr>
          <w:rFonts w:cstheme="minorHAnsi"/>
          <w:color w:val="4472C4" w:themeColor="accent1"/>
        </w:rPr>
        <w:t>-re-affiliation</w:t>
      </w:r>
      <w:r w:rsidR="00D21673">
        <w:rPr>
          <w:rFonts w:cstheme="minorHAnsi"/>
          <w:color w:val="4472C4" w:themeColor="accent1"/>
        </w:rPr>
        <w:t xml:space="preserve"> – </w:t>
      </w:r>
      <w:r w:rsidR="00D21673">
        <w:rPr>
          <w:rFonts w:cstheme="minorHAnsi"/>
          <w:color w:val="70AD47" w:themeColor="accent6"/>
        </w:rPr>
        <w:t>APPROVED</w:t>
      </w:r>
    </w:p>
    <w:p w14:paraId="5EF3A7BC" w14:textId="4613117D" w:rsidR="00D21673" w:rsidRPr="00D21673" w:rsidRDefault="00D21673" w:rsidP="00D21673">
      <w:pPr>
        <w:rPr>
          <w:rFonts w:cstheme="minorHAnsi"/>
        </w:rPr>
      </w:pPr>
      <w:r>
        <w:rPr>
          <w:rFonts w:cstheme="minorHAnsi"/>
        </w:rPr>
        <w:t>Note that exec love the abbreviation</w:t>
      </w:r>
    </w:p>
    <w:p w14:paraId="64881D87" w14:textId="77777777" w:rsidR="001E5DA1" w:rsidRPr="001E5DA1" w:rsidRDefault="001E5DA1" w:rsidP="001E5DA1">
      <w:pPr>
        <w:pStyle w:val="ListParagraph"/>
        <w:ind w:left="1287"/>
        <w:rPr>
          <w:rFonts w:cstheme="minorHAnsi"/>
        </w:rPr>
      </w:pPr>
    </w:p>
    <w:p w14:paraId="0E0E8582" w14:textId="6F415F29" w:rsidR="009D4CD0" w:rsidRPr="00510F4C" w:rsidRDefault="007E2D4F" w:rsidP="007E2D4F">
      <w:pPr>
        <w:pStyle w:val="ListParagraph"/>
        <w:numPr>
          <w:ilvl w:val="0"/>
          <w:numId w:val="1"/>
        </w:numPr>
        <w:rPr>
          <w:rFonts w:cstheme="minorHAnsi"/>
        </w:rPr>
      </w:pPr>
      <w:r w:rsidRPr="007E2D4F">
        <w:rPr>
          <w:rFonts w:cstheme="minorHAnsi"/>
        </w:rPr>
        <w:t>Welcome Grant Requests (£45) – For Information</w:t>
      </w:r>
      <w:r w:rsidR="00427A8A">
        <w:rPr>
          <w:rFonts w:cstheme="minorHAnsi"/>
        </w:rPr>
        <w:t xml:space="preserve">. Total: </w:t>
      </w:r>
      <w:r w:rsidR="006C3FAC">
        <w:rPr>
          <w:rFonts w:cstheme="minorHAnsi"/>
        </w:rPr>
        <w:t>£</w:t>
      </w:r>
      <w:r w:rsidR="00840AB8">
        <w:rPr>
          <w:rFonts w:cstheme="minorHAnsi"/>
        </w:rPr>
        <w:t>360</w:t>
      </w:r>
    </w:p>
    <w:p w14:paraId="66DF9DFF" w14:textId="16F17549" w:rsidR="00510F4C" w:rsidRDefault="00510F4C" w:rsidP="00510F4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Hong Kong Society</w:t>
      </w:r>
    </w:p>
    <w:p w14:paraId="0658C32B" w14:textId="1AD00E0E" w:rsidR="00510F4C" w:rsidRDefault="00510F4C" w:rsidP="00510F4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Arab Society</w:t>
      </w:r>
    </w:p>
    <w:p w14:paraId="3BDD3B96" w14:textId="135381A2" w:rsidR="00510F4C" w:rsidRDefault="00510F4C" w:rsidP="00510F4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Education Studies Society</w:t>
      </w:r>
    </w:p>
    <w:p w14:paraId="0A2BD841" w14:textId="417DFE1D" w:rsidR="00510F4C" w:rsidRDefault="00510F4C" w:rsidP="00510F4C">
      <w:pPr>
        <w:pStyle w:val="ListParagraph"/>
        <w:numPr>
          <w:ilvl w:val="0"/>
          <w:numId w:val="8"/>
        </w:numPr>
        <w:rPr>
          <w:rFonts w:cstheme="minorHAnsi"/>
        </w:rPr>
      </w:pPr>
      <w:r w:rsidRPr="00510F4C">
        <w:rPr>
          <w:rFonts w:cstheme="minorHAnsi"/>
        </w:rPr>
        <w:t>Cymdeithas Cymry Glasgow Welsh Society</w:t>
      </w:r>
    </w:p>
    <w:p w14:paraId="42F80579" w14:textId="6A67BC34" w:rsidR="0006236B" w:rsidRDefault="00510F4C" w:rsidP="006C3FA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Electronic Music Society</w:t>
      </w:r>
    </w:p>
    <w:p w14:paraId="61FDFCD3" w14:textId="08C872E5" w:rsidR="00840AB8" w:rsidRDefault="00840AB8" w:rsidP="006C3FA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Yoga Society</w:t>
      </w:r>
    </w:p>
    <w:p w14:paraId="563C8809" w14:textId="716F7D42" w:rsidR="00840AB8" w:rsidRDefault="00840AB8" w:rsidP="006C3FAC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Chinese Students &amp; Scholars Association</w:t>
      </w:r>
    </w:p>
    <w:p w14:paraId="0392C5CF" w14:textId="54CD05D8" w:rsidR="003D0F37" w:rsidRPr="0075392A" w:rsidRDefault="00840AB8" w:rsidP="0075392A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>Nigeria Society</w:t>
      </w:r>
    </w:p>
    <w:p w14:paraId="28C018A5" w14:textId="77777777" w:rsidR="00E141AB" w:rsidRPr="00E141AB" w:rsidRDefault="00E141AB" w:rsidP="00E141AB">
      <w:pPr>
        <w:rPr>
          <w:rFonts w:cstheme="minorHAnsi"/>
          <w:color w:val="FF0000"/>
        </w:rPr>
      </w:pPr>
    </w:p>
    <w:p w14:paraId="5FEA11CF" w14:textId="1210CE23" w:rsidR="00040A8F" w:rsidRDefault="00040A8F" w:rsidP="00040A8F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E141AB">
        <w:rPr>
          <w:rFonts w:cstheme="minorHAnsi"/>
          <w:color w:val="000000" w:themeColor="text1"/>
        </w:rPr>
        <w:t xml:space="preserve">Grant Requests. Total: </w:t>
      </w:r>
      <w:r w:rsidR="0075392A">
        <w:rPr>
          <w:rFonts w:cstheme="minorHAnsi"/>
        </w:rPr>
        <w:t>£1626.53</w:t>
      </w:r>
    </w:p>
    <w:p w14:paraId="6A66C343" w14:textId="1C3BABFE" w:rsidR="006C3FAC" w:rsidRDefault="006C3FAC" w:rsidP="006C3FAC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Strathclyde Halloween Event </w:t>
      </w:r>
      <w:r w:rsidR="00840AB8">
        <w:rPr>
          <w:rFonts w:cstheme="minorHAnsi"/>
        </w:rPr>
        <w:t xml:space="preserve">– </w:t>
      </w:r>
      <w:r w:rsidR="00840AB8" w:rsidRPr="00CF1DC0">
        <w:rPr>
          <w:rFonts w:cstheme="minorHAnsi"/>
          <w:b/>
          <w:bCs/>
        </w:rPr>
        <w:t>Chinese Students &amp; Scholars Association</w:t>
      </w:r>
    </w:p>
    <w:p w14:paraId="571498F7" w14:textId="0A12E9AD" w:rsidR="006C3FAC" w:rsidRDefault="006C3FAC" w:rsidP="006C3FA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£400</w:t>
      </w:r>
      <w:r w:rsidR="00840AB8">
        <w:rPr>
          <w:rFonts w:cstheme="minorHAnsi"/>
        </w:rPr>
        <w:t xml:space="preserve"> (70%)</w:t>
      </w:r>
    </w:p>
    <w:p w14:paraId="00A2949B" w14:textId="20880279" w:rsidR="00840AB8" w:rsidRPr="00840AB8" w:rsidRDefault="00840AB8" w:rsidP="00840AB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£120</w:t>
      </w:r>
    </w:p>
    <w:p w14:paraId="6A12AF12" w14:textId="4B25A584" w:rsidR="00840AB8" w:rsidRDefault="00840AB8" w:rsidP="006C3FA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£694.03</w:t>
      </w:r>
    </w:p>
    <w:p w14:paraId="0C735AC8" w14:textId="33A08281" w:rsidR="006E667C" w:rsidRDefault="006E667C" w:rsidP="006C3FA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Members: 31 </w:t>
      </w:r>
    </w:p>
    <w:p w14:paraId="5EF2BCB0" w14:textId="77777777" w:rsidR="0075392A" w:rsidRDefault="0075392A" w:rsidP="0075392A">
      <w:pPr>
        <w:pStyle w:val="ListParagraph"/>
        <w:ind w:left="1440"/>
        <w:rPr>
          <w:rFonts w:cstheme="minorHAnsi"/>
        </w:rPr>
      </w:pPr>
    </w:p>
    <w:p w14:paraId="43286483" w14:textId="4208D209" w:rsidR="006E667C" w:rsidRDefault="00466D2F" w:rsidP="00466D2F">
      <w:pPr>
        <w:rPr>
          <w:rFonts w:cstheme="minorHAnsi"/>
        </w:rPr>
      </w:pPr>
      <w:r w:rsidRPr="00466D2F">
        <w:rPr>
          <w:rFonts w:cstheme="minorHAnsi"/>
        </w:rPr>
        <w:t xml:space="preserve">Exec </w:t>
      </w:r>
      <w:r>
        <w:rPr>
          <w:rFonts w:cstheme="minorHAnsi"/>
        </w:rPr>
        <w:t xml:space="preserve">noted difficulty </w:t>
      </w:r>
      <w:r w:rsidR="0097356D">
        <w:rPr>
          <w:rFonts w:cstheme="minorHAnsi"/>
        </w:rPr>
        <w:t>opening documents</w:t>
      </w:r>
      <w:r>
        <w:rPr>
          <w:rFonts w:cstheme="minorHAnsi"/>
        </w:rPr>
        <w:t xml:space="preserve">. </w:t>
      </w:r>
    </w:p>
    <w:p w14:paraId="2B71AB3F" w14:textId="4C63D27C" w:rsidR="00466D2F" w:rsidRDefault="0097356D" w:rsidP="00466D2F">
      <w:pPr>
        <w:rPr>
          <w:rFonts w:cstheme="minorHAnsi"/>
        </w:rPr>
      </w:pPr>
      <w:r>
        <w:rPr>
          <w:rFonts w:cstheme="minorHAnsi"/>
        </w:rPr>
        <w:t>JK</w:t>
      </w:r>
      <w:r w:rsidR="00466D2F">
        <w:rPr>
          <w:rFonts w:cstheme="minorHAnsi"/>
        </w:rPr>
        <w:t xml:space="preserve"> noted unsustainability of this purchase as it is from Amazon</w:t>
      </w:r>
    </w:p>
    <w:p w14:paraId="3E597848" w14:textId="1100E591" w:rsidR="00466D2F" w:rsidRDefault="00466D2F" w:rsidP="00466D2F">
      <w:pPr>
        <w:rPr>
          <w:rFonts w:cstheme="minorHAnsi"/>
        </w:rPr>
      </w:pPr>
      <w:r>
        <w:rPr>
          <w:rFonts w:cstheme="minorHAnsi"/>
        </w:rPr>
        <w:t>E</w:t>
      </w:r>
      <w:r w:rsidR="0097356D">
        <w:rPr>
          <w:rFonts w:cstheme="minorHAnsi"/>
        </w:rPr>
        <w:t>R</w:t>
      </w:r>
      <w:r>
        <w:rPr>
          <w:rFonts w:cstheme="minorHAnsi"/>
        </w:rPr>
        <w:t xml:space="preserve"> noted that some further training for </w:t>
      </w:r>
      <w:r w:rsidR="0097356D">
        <w:rPr>
          <w:rFonts w:cstheme="minorHAnsi"/>
        </w:rPr>
        <w:t xml:space="preserve">filling out </w:t>
      </w:r>
      <w:r>
        <w:rPr>
          <w:rFonts w:cstheme="minorHAnsi"/>
        </w:rPr>
        <w:t xml:space="preserve">Grant Request forms may be required for societies. </w:t>
      </w:r>
    </w:p>
    <w:p w14:paraId="37E13579" w14:textId="70FFCE95" w:rsidR="00466D2F" w:rsidRDefault="0097356D" w:rsidP="00466D2F">
      <w:pPr>
        <w:rPr>
          <w:rFonts w:cstheme="minorHAnsi"/>
        </w:rPr>
      </w:pPr>
      <w:r>
        <w:rPr>
          <w:rFonts w:cstheme="minorHAnsi"/>
        </w:rPr>
        <w:t>JK</w:t>
      </w:r>
      <w:r w:rsidR="00466D2F">
        <w:rPr>
          <w:rFonts w:cstheme="minorHAnsi"/>
        </w:rPr>
        <w:t xml:space="preserve"> noted that there is not enough information and the form has been filled out incorrectly, especially concerning currency conversion. </w:t>
      </w:r>
    </w:p>
    <w:p w14:paraId="16158902" w14:textId="5BDB3404" w:rsidR="00466D2F" w:rsidRDefault="00466D2F" w:rsidP="00466D2F">
      <w:pPr>
        <w:rPr>
          <w:rFonts w:cstheme="minorHAnsi"/>
        </w:rPr>
      </w:pPr>
      <w:r>
        <w:rPr>
          <w:rFonts w:cstheme="minorHAnsi"/>
        </w:rPr>
        <w:t>J</w:t>
      </w:r>
      <w:r w:rsidR="0097356D">
        <w:rPr>
          <w:rFonts w:cstheme="minorHAnsi"/>
        </w:rPr>
        <w:t>C</w:t>
      </w:r>
      <w:r>
        <w:rPr>
          <w:rFonts w:cstheme="minorHAnsi"/>
        </w:rPr>
        <w:t xml:space="preserve"> checked for date and location of intended event, question of whether items that hadn’t been ordered would arrive on time. Realisation that the items would have already been ordered. </w:t>
      </w:r>
      <w:r w:rsidR="003D4540">
        <w:rPr>
          <w:rFonts w:cstheme="minorHAnsi"/>
        </w:rPr>
        <w:t>Jo said that the reality of accepting or rejecting this would mean, depending on if the items had already been ordered or not, it would be</w:t>
      </w:r>
      <w:r w:rsidR="0097356D">
        <w:rPr>
          <w:rFonts w:cstheme="minorHAnsi"/>
        </w:rPr>
        <w:t xml:space="preserve"> approving</w:t>
      </w:r>
      <w:r w:rsidR="003D4540">
        <w:rPr>
          <w:rFonts w:cstheme="minorHAnsi"/>
        </w:rPr>
        <w:t xml:space="preserve"> retrospective </w:t>
      </w:r>
      <w:r w:rsidR="0097356D">
        <w:rPr>
          <w:rFonts w:cstheme="minorHAnsi"/>
        </w:rPr>
        <w:t>funding, which is not allowed</w:t>
      </w:r>
      <w:r w:rsidR="003D4540">
        <w:rPr>
          <w:rFonts w:cstheme="minorHAnsi"/>
        </w:rPr>
        <w:t>, or the items would not arrive in time for the event. E</w:t>
      </w:r>
      <w:r w:rsidR="0097356D">
        <w:rPr>
          <w:rFonts w:cstheme="minorHAnsi"/>
        </w:rPr>
        <w:t>R</w:t>
      </w:r>
      <w:r w:rsidR="003D4540">
        <w:rPr>
          <w:rFonts w:cstheme="minorHAnsi"/>
        </w:rPr>
        <w:t xml:space="preserve"> pointed </w:t>
      </w:r>
      <w:r w:rsidR="00677895">
        <w:rPr>
          <w:rFonts w:cstheme="minorHAnsi"/>
        </w:rPr>
        <w:t>out</w:t>
      </w:r>
      <w:r w:rsidR="003D4540">
        <w:rPr>
          <w:rFonts w:cstheme="minorHAnsi"/>
        </w:rPr>
        <w:t xml:space="preserve"> they had £150 in their savings. </w:t>
      </w:r>
    </w:p>
    <w:p w14:paraId="4C027CA6" w14:textId="4DBE0124" w:rsidR="003D4540" w:rsidRDefault="003D4540" w:rsidP="00466D2F">
      <w:pPr>
        <w:rPr>
          <w:rFonts w:cstheme="minorHAnsi"/>
        </w:rPr>
      </w:pPr>
      <w:r>
        <w:rPr>
          <w:rFonts w:cstheme="minorHAnsi"/>
        </w:rPr>
        <w:t>E</w:t>
      </w:r>
      <w:r w:rsidR="0097356D">
        <w:rPr>
          <w:rFonts w:cstheme="minorHAnsi"/>
        </w:rPr>
        <w:t>R</w:t>
      </w:r>
      <w:r>
        <w:rPr>
          <w:rFonts w:cstheme="minorHAnsi"/>
        </w:rPr>
        <w:t xml:space="preserve"> suggested an in-person meeting to discuss the proper procedure to ensure this situation does not reoccur, </w:t>
      </w:r>
      <w:r w:rsidR="0097356D">
        <w:rPr>
          <w:rFonts w:cstheme="minorHAnsi"/>
        </w:rPr>
        <w:t>JK</w:t>
      </w:r>
      <w:r>
        <w:rPr>
          <w:rFonts w:cstheme="minorHAnsi"/>
        </w:rPr>
        <w:t xml:space="preserve"> suggested giving examples of proper requests. </w:t>
      </w:r>
    </w:p>
    <w:p w14:paraId="5F19DF1E" w14:textId="0D3E9D6B" w:rsidR="00466D2F" w:rsidRPr="00466D2F" w:rsidRDefault="003D4540" w:rsidP="00466D2F">
      <w:pPr>
        <w:rPr>
          <w:rFonts w:cstheme="minorHAnsi"/>
        </w:rPr>
      </w:pPr>
      <w:r w:rsidRPr="003D4540">
        <w:rPr>
          <w:rFonts w:cstheme="minorHAnsi"/>
          <w:highlight w:val="red"/>
        </w:rPr>
        <w:lastRenderedPageBreak/>
        <w:t>REJECTED</w:t>
      </w:r>
    </w:p>
    <w:p w14:paraId="7CBF1525" w14:textId="6E32238B" w:rsidR="00840AB8" w:rsidRPr="00CF1DC0" w:rsidRDefault="00840AB8" w:rsidP="00840AB8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840AB8">
        <w:rPr>
          <w:rFonts w:cstheme="minorHAnsi"/>
        </w:rPr>
        <w:t>Enhancing the Weekly Sisters circle for education and social engagement- Semester 1</w:t>
      </w:r>
      <w:r>
        <w:rPr>
          <w:rFonts w:cstheme="minorHAnsi"/>
        </w:rPr>
        <w:t xml:space="preserve"> – </w:t>
      </w:r>
      <w:r w:rsidRPr="00CF1DC0">
        <w:rPr>
          <w:rFonts w:cstheme="minorHAnsi"/>
          <w:b/>
          <w:bCs/>
        </w:rPr>
        <w:t>SUMSA</w:t>
      </w:r>
    </w:p>
    <w:p w14:paraId="0A07BE12" w14:textId="675C5AFC" w:rsidR="00840AB8" w:rsidRDefault="00840AB8" w:rsidP="00840AB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£15 (100%)</w:t>
      </w:r>
    </w:p>
    <w:p w14:paraId="1DD9E076" w14:textId="65A06EB9" w:rsidR="00840AB8" w:rsidRDefault="00840AB8" w:rsidP="00840AB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Expected Income: £0.99</w:t>
      </w:r>
    </w:p>
    <w:p w14:paraId="4E515171" w14:textId="6AAE7151" w:rsidR="00840AB8" w:rsidRDefault="00840AB8" w:rsidP="00840AB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 xml:space="preserve">Total budget: </w:t>
      </w:r>
      <w:r w:rsidR="003D0F37">
        <w:rPr>
          <w:rFonts w:cstheme="minorHAnsi"/>
        </w:rPr>
        <w:t>£16.13</w:t>
      </w:r>
    </w:p>
    <w:p w14:paraId="7280FC0A" w14:textId="4070939C" w:rsidR="006E667C" w:rsidRDefault="006E667C" w:rsidP="00840AB8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173</w:t>
      </w:r>
    </w:p>
    <w:p w14:paraId="39DB90F4" w14:textId="681B7A07" w:rsidR="003D4540" w:rsidRDefault="003D4540" w:rsidP="003D4540">
      <w:pPr>
        <w:rPr>
          <w:rFonts w:cstheme="minorHAnsi"/>
        </w:rPr>
      </w:pPr>
      <w:r>
        <w:rPr>
          <w:rFonts w:cstheme="minorHAnsi"/>
        </w:rPr>
        <w:t>J</w:t>
      </w:r>
      <w:r w:rsidR="00AE3248">
        <w:rPr>
          <w:rFonts w:cstheme="minorHAnsi"/>
        </w:rPr>
        <w:t>F</w:t>
      </w:r>
      <w:r>
        <w:rPr>
          <w:rFonts w:cstheme="minorHAnsi"/>
        </w:rPr>
        <w:t xml:space="preserve"> enquired whether it counted as retrospective </w:t>
      </w:r>
      <w:r w:rsidR="0097356D">
        <w:rPr>
          <w:rFonts w:cstheme="minorHAnsi"/>
        </w:rPr>
        <w:t>if it was an</w:t>
      </w:r>
      <w:r>
        <w:rPr>
          <w:rFonts w:cstheme="minorHAnsi"/>
        </w:rPr>
        <w:t xml:space="preserve"> ongoing event, start date was before the application date. Since this is ongoing, it is not an issue. Exec wonder if £15 is enough for weekly events. Explanation needed for whether or not they need £15 a week or just one payment. Exec believe they are in fact asking for up to £150, the rest of the application is fine, apart from choc chips in expected income. Clarification needed for whether this is a one</w:t>
      </w:r>
      <w:r w:rsidR="0097356D">
        <w:rPr>
          <w:rFonts w:cstheme="minorHAnsi"/>
        </w:rPr>
        <w:t>-</w:t>
      </w:r>
      <w:r>
        <w:rPr>
          <w:rFonts w:cstheme="minorHAnsi"/>
        </w:rPr>
        <w:t xml:space="preserve">off payment or a weekly payment of £15. </w:t>
      </w:r>
    </w:p>
    <w:p w14:paraId="5AC69930" w14:textId="06A7D933" w:rsidR="003D4540" w:rsidRDefault="003D4540" w:rsidP="003D4540">
      <w:pPr>
        <w:rPr>
          <w:rFonts w:cstheme="minorHAnsi"/>
        </w:rPr>
      </w:pPr>
      <w:r>
        <w:rPr>
          <w:rFonts w:cstheme="minorHAnsi"/>
        </w:rPr>
        <w:t>E</w:t>
      </w:r>
      <w:r w:rsidR="00AE3248">
        <w:rPr>
          <w:rFonts w:cstheme="minorHAnsi"/>
        </w:rPr>
        <w:t>R</w:t>
      </w:r>
      <w:r>
        <w:rPr>
          <w:rFonts w:cstheme="minorHAnsi"/>
        </w:rPr>
        <w:t xml:space="preserve"> noted that</w:t>
      </w:r>
      <w:r w:rsidR="00AE3248">
        <w:rPr>
          <w:rFonts w:cstheme="minorHAnsi"/>
        </w:rPr>
        <w:t xml:space="preserve"> beyond the grant guidelines as to what to apply for, it is not always easy to navigate putting a request on the grant system and </w:t>
      </w:r>
      <w:r>
        <w:rPr>
          <w:rFonts w:cstheme="minorHAnsi"/>
        </w:rPr>
        <w:t xml:space="preserve">more guidance </w:t>
      </w:r>
      <w:r w:rsidR="00AE3248">
        <w:rPr>
          <w:rFonts w:cstheme="minorHAnsi"/>
        </w:rPr>
        <w:t>may be</w:t>
      </w:r>
      <w:r>
        <w:rPr>
          <w:rFonts w:cstheme="minorHAnsi"/>
        </w:rPr>
        <w:t xml:space="preserve"> needed. Exec </w:t>
      </w:r>
      <w:r w:rsidR="00AE3248">
        <w:rPr>
          <w:rFonts w:cstheme="minorHAnsi"/>
        </w:rPr>
        <w:t>‘</w:t>
      </w:r>
      <w:r>
        <w:rPr>
          <w:rFonts w:cstheme="minorHAnsi"/>
        </w:rPr>
        <w:t>reserving</w:t>
      </w:r>
      <w:r w:rsidR="00AE3248">
        <w:rPr>
          <w:rFonts w:cstheme="minorHAnsi"/>
        </w:rPr>
        <w:t>’</w:t>
      </w:r>
      <w:r>
        <w:rPr>
          <w:rFonts w:cstheme="minorHAnsi"/>
        </w:rPr>
        <w:t xml:space="preserve"> £150 for them as they would be happy to grant it in theory. Union staff will clarify how much they need and let exec know. </w:t>
      </w:r>
    </w:p>
    <w:p w14:paraId="096BF93F" w14:textId="5C74FF5C" w:rsidR="003D4540" w:rsidRPr="00D8504E" w:rsidRDefault="00D8504E" w:rsidP="003D4540">
      <w:pPr>
        <w:rPr>
          <w:rFonts w:cstheme="minorHAnsi"/>
        </w:rPr>
      </w:pPr>
      <w:r w:rsidRPr="00D8504E">
        <w:rPr>
          <w:rFonts w:cstheme="minorHAnsi"/>
          <w:highlight w:val="yellow"/>
        </w:rPr>
        <w:t xml:space="preserve">Rejected until further </w:t>
      </w:r>
      <w:r w:rsidR="001C0E62" w:rsidRPr="00D8504E">
        <w:rPr>
          <w:rFonts w:cstheme="minorHAnsi"/>
          <w:highlight w:val="yellow"/>
        </w:rPr>
        <w:t>clarification.</w:t>
      </w:r>
    </w:p>
    <w:p w14:paraId="725F0361" w14:textId="3A145F96" w:rsidR="003D0F37" w:rsidRDefault="003D0F37" w:rsidP="003D0F37">
      <w:pPr>
        <w:pStyle w:val="ListParagraph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Engineers with Beers Membership Cards – </w:t>
      </w:r>
      <w:r w:rsidRPr="00CF1DC0">
        <w:rPr>
          <w:rFonts w:cstheme="minorHAnsi"/>
          <w:b/>
          <w:bCs/>
        </w:rPr>
        <w:t>Engineers with Beers</w:t>
      </w:r>
    </w:p>
    <w:p w14:paraId="3A354D4D" w14:textId="4E3CD8E0" w:rsidR="003D0F37" w:rsidRDefault="003D0F37" w:rsidP="003D0F37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£50 (50%)</w:t>
      </w:r>
    </w:p>
    <w:p w14:paraId="6092E0D5" w14:textId="054879BF" w:rsidR="003D0F37" w:rsidRDefault="003D0F37" w:rsidP="003D0F37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£100</w:t>
      </w:r>
    </w:p>
    <w:p w14:paraId="45C72BBB" w14:textId="00A06F56" w:rsidR="006E667C" w:rsidRDefault="006E667C" w:rsidP="003D0F37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133</w:t>
      </w:r>
    </w:p>
    <w:p w14:paraId="25DBD3D7" w14:textId="77259A77" w:rsidR="003D4540" w:rsidRDefault="003D4540" w:rsidP="003D4540">
      <w:pPr>
        <w:rPr>
          <w:rFonts w:cstheme="minorHAnsi"/>
        </w:rPr>
      </w:pPr>
      <w:r>
        <w:rPr>
          <w:rFonts w:cstheme="minorHAnsi"/>
        </w:rPr>
        <w:t xml:space="preserve">Exec </w:t>
      </w:r>
      <w:r w:rsidR="00AE3248">
        <w:rPr>
          <w:rFonts w:cstheme="minorHAnsi"/>
        </w:rPr>
        <w:t>is</w:t>
      </w:r>
      <w:r>
        <w:rPr>
          <w:rFonts w:cstheme="minorHAnsi"/>
        </w:rPr>
        <w:t xml:space="preserve"> pleased with</w:t>
      </w:r>
      <w:r w:rsidR="00AE3248">
        <w:rPr>
          <w:rFonts w:cstheme="minorHAnsi"/>
        </w:rPr>
        <w:t xml:space="preserve"> this society’s approach – friendly members, proactive in having a wellbeing officer</w:t>
      </w:r>
      <w:r>
        <w:rPr>
          <w:rFonts w:cstheme="minorHAnsi"/>
        </w:rPr>
        <w:t xml:space="preserve"> </w:t>
      </w:r>
    </w:p>
    <w:p w14:paraId="6CD3D357" w14:textId="62FD3E9C" w:rsidR="00677895" w:rsidRDefault="00677895" w:rsidP="003D4540">
      <w:pPr>
        <w:rPr>
          <w:rFonts w:cstheme="minorHAnsi"/>
        </w:rPr>
      </w:pPr>
      <w:r>
        <w:rPr>
          <w:rFonts w:cstheme="minorHAnsi"/>
        </w:rPr>
        <w:t xml:space="preserve">Jo suggested adding evidence for need for 250 min cards to improve application. </w:t>
      </w:r>
    </w:p>
    <w:p w14:paraId="2857D891" w14:textId="7C359DCB" w:rsidR="00677895" w:rsidRDefault="00677895" w:rsidP="003D4540">
      <w:pPr>
        <w:rPr>
          <w:rFonts w:cstheme="minorHAnsi"/>
        </w:rPr>
      </w:pPr>
      <w:r>
        <w:rPr>
          <w:rFonts w:cstheme="minorHAnsi"/>
        </w:rPr>
        <w:t>Justyna noted issue with sustainability as they are plastic cards, asked for evidence that they looked for a more sustainable option or will continue to.</w:t>
      </w:r>
    </w:p>
    <w:p w14:paraId="44CF3DDE" w14:textId="424968EE" w:rsidR="00677895" w:rsidRDefault="00677895" w:rsidP="003D4540">
      <w:pPr>
        <w:rPr>
          <w:rFonts w:cstheme="minorHAnsi"/>
        </w:rPr>
      </w:pPr>
      <w:r>
        <w:rPr>
          <w:rFonts w:cstheme="minorHAnsi"/>
        </w:rPr>
        <w:t>Union staff to add to policy, sustainability requirements for procurement of products such as plastic cards.</w:t>
      </w:r>
    </w:p>
    <w:p w14:paraId="154B5020" w14:textId="429B7CE6" w:rsidR="00677895" w:rsidRDefault="00677895" w:rsidP="003D4540">
      <w:pPr>
        <w:rPr>
          <w:rFonts w:cstheme="minorHAnsi"/>
        </w:rPr>
      </w:pPr>
      <w:r>
        <w:rPr>
          <w:rFonts w:cstheme="minorHAnsi"/>
        </w:rPr>
        <w:t xml:space="preserve">Exec noted there is a guide to strath union branding in committee resources that societies can use for products such as these, make sure lack of knowledge of this wouldn’t cause any issues. </w:t>
      </w:r>
    </w:p>
    <w:p w14:paraId="62134929" w14:textId="1D475FD4" w:rsidR="00684C2B" w:rsidRPr="00684C2B" w:rsidRDefault="00684C2B" w:rsidP="003D4540">
      <w:pPr>
        <w:rPr>
          <w:rFonts w:cstheme="minorHAnsi"/>
        </w:rPr>
      </w:pPr>
      <w:r w:rsidRPr="003D4540">
        <w:rPr>
          <w:rFonts w:cstheme="minorHAnsi"/>
          <w:highlight w:val="green"/>
        </w:rPr>
        <w:t>APPROVED</w:t>
      </w:r>
    </w:p>
    <w:p w14:paraId="65306EB8" w14:textId="0E147A10" w:rsidR="00684C2B" w:rsidRPr="00677895" w:rsidRDefault="00677895" w:rsidP="003D4540">
      <w:pPr>
        <w:rPr>
          <w:rFonts w:cstheme="minorHAnsi"/>
          <w:b/>
          <w:bCs/>
        </w:rPr>
      </w:pPr>
      <w:r w:rsidRPr="00677895">
        <w:rPr>
          <w:rFonts w:cstheme="minorHAnsi"/>
          <w:b/>
          <w:bCs/>
        </w:rPr>
        <w:t xml:space="preserve">Jo left the room for a phone call, decision made for 5 min comfort break. </w:t>
      </w:r>
    </w:p>
    <w:p w14:paraId="09200064" w14:textId="244386A4" w:rsidR="003D0F37" w:rsidRPr="00CF1DC0" w:rsidRDefault="003D0F37" w:rsidP="003D0F37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>
        <w:rPr>
          <w:rFonts w:cstheme="minorHAnsi"/>
        </w:rPr>
        <w:t xml:space="preserve">GlasMUN starter conference – </w:t>
      </w:r>
      <w:r w:rsidRPr="00CF1DC0">
        <w:rPr>
          <w:rFonts w:cstheme="minorHAnsi"/>
          <w:b/>
          <w:bCs/>
        </w:rPr>
        <w:t>Model U.N.</w:t>
      </w:r>
    </w:p>
    <w:p w14:paraId="0309EC38" w14:textId="0450CA5B" w:rsidR="003D0F37" w:rsidRDefault="003D0F37" w:rsidP="003D0F37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£400 (100%)</w:t>
      </w:r>
    </w:p>
    <w:p w14:paraId="51B58DD5" w14:textId="316D854F" w:rsidR="00EA3593" w:rsidRDefault="003D0F37" w:rsidP="005366C3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£400</w:t>
      </w:r>
    </w:p>
    <w:p w14:paraId="1D5E4DDF" w14:textId="50D018B9" w:rsidR="006E667C" w:rsidRDefault="006E667C" w:rsidP="005366C3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14</w:t>
      </w:r>
    </w:p>
    <w:p w14:paraId="5A514906" w14:textId="757F4A9C" w:rsidR="00A14F34" w:rsidRDefault="00A14F34" w:rsidP="00A14F34">
      <w:pPr>
        <w:rPr>
          <w:rFonts w:cstheme="minorHAnsi"/>
        </w:rPr>
      </w:pPr>
      <w:r>
        <w:rPr>
          <w:rFonts w:cstheme="minorHAnsi"/>
        </w:rPr>
        <w:t>Need more info</w:t>
      </w:r>
      <w:r w:rsidR="00BC1AE9">
        <w:rPr>
          <w:rFonts w:cstheme="minorHAnsi"/>
        </w:rPr>
        <w:t>rmation</w:t>
      </w:r>
      <w:r>
        <w:rPr>
          <w:rFonts w:cstheme="minorHAnsi"/>
        </w:rPr>
        <w:t xml:space="preserve"> – how many members does </w:t>
      </w:r>
      <w:r w:rsidR="00BC1AE9">
        <w:rPr>
          <w:rFonts w:cstheme="minorHAnsi"/>
        </w:rPr>
        <w:t xml:space="preserve">the </w:t>
      </w:r>
      <w:r>
        <w:rPr>
          <w:rFonts w:cstheme="minorHAnsi"/>
        </w:rPr>
        <w:t>Glasgow soc</w:t>
      </w:r>
      <w:r w:rsidR="00BC1AE9">
        <w:rPr>
          <w:rFonts w:cstheme="minorHAnsi"/>
        </w:rPr>
        <w:t>iety</w:t>
      </w:r>
      <w:r>
        <w:rPr>
          <w:rFonts w:cstheme="minorHAnsi"/>
        </w:rPr>
        <w:t xml:space="preserve"> have and what are they contributing</w:t>
      </w:r>
      <w:r w:rsidR="00BC1AE9">
        <w:rPr>
          <w:rFonts w:cstheme="minorHAnsi"/>
        </w:rPr>
        <w:t>?</w:t>
      </w:r>
    </w:p>
    <w:p w14:paraId="654CFCE6" w14:textId="5E78F623" w:rsidR="00A14F34" w:rsidRDefault="00A14F34" w:rsidP="00A14F34">
      <w:pPr>
        <w:rPr>
          <w:rFonts w:cstheme="minorHAnsi"/>
        </w:rPr>
      </w:pPr>
      <w:r>
        <w:rPr>
          <w:rFonts w:cstheme="minorHAnsi"/>
        </w:rPr>
        <w:t>More info about the room and the charges – why is free space not being used, at Strath</w:t>
      </w:r>
      <w:r w:rsidR="00BC1AE9">
        <w:rPr>
          <w:rFonts w:cstheme="minorHAnsi"/>
        </w:rPr>
        <w:t>clyde</w:t>
      </w:r>
      <w:r>
        <w:rPr>
          <w:rFonts w:cstheme="minorHAnsi"/>
        </w:rPr>
        <w:t xml:space="preserve"> or at Glasgow? Where is </w:t>
      </w:r>
      <w:r w:rsidR="00BC1AE9">
        <w:rPr>
          <w:rFonts w:cstheme="minorHAnsi"/>
        </w:rPr>
        <w:t>the £</w:t>
      </w:r>
      <w:r>
        <w:rPr>
          <w:rFonts w:cstheme="minorHAnsi"/>
        </w:rPr>
        <w:t>400</w:t>
      </w:r>
      <w:r w:rsidR="00BC1AE9">
        <w:rPr>
          <w:rFonts w:cstheme="minorHAnsi"/>
        </w:rPr>
        <w:t xml:space="preserve"> figure</w:t>
      </w:r>
      <w:r>
        <w:rPr>
          <w:rFonts w:cstheme="minorHAnsi"/>
        </w:rPr>
        <w:t xml:space="preserve"> from? </w:t>
      </w:r>
      <w:r w:rsidR="00BC1AE9">
        <w:rPr>
          <w:rFonts w:cstheme="minorHAnsi"/>
        </w:rPr>
        <w:t>ER confirms the society hasn’t enquired about this with anyone who books union or university space</w:t>
      </w:r>
    </w:p>
    <w:p w14:paraId="7ADF8811" w14:textId="6634AD53" w:rsidR="00A14F34" w:rsidRDefault="00A14F34" w:rsidP="00A14F34">
      <w:pPr>
        <w:rPr>
          <w:rFonts w:cstheme="minorHAnsi"/>
        </w:rPr>
      </w:pPr>
      <w:r>
        <w:rPr>
          <w:rFonts w:cstheme="minorHAnsi"/>
        </w:rPr>
        <w:t>Example of good application – not first one from this soc</w:t>
      </w:r>
    </w:p>
    <w:p w14:paraId="3909A399" w14:textId="77777777" w:rsidR="00BC1AE9" w:rsidRDefault="00A14F34" w:rsidP="00A14F34">
      <w:pPr>
        <w:rPr>
          <w:rFonts w:cstheme="minorHAnsi"/>
        </w:rPr>
      </w:pPr>
      <w:r>
        <w:rPr>
          <w:rFonts w:cstheme="minorHAnsi"/>
        </w:rPr>
        <w:t>How to evidence a room booking!</w:t>
      </w:r>
    </w:p>
    <w:p w14:paraId="6D5E7B34" w14:textId="72669081" w:rsidR="00A14F34" w:rsidRPr="00A14F34" w:rsidRDefault="00BC1AE9" w:rsidP="00A14F34">
      <w:pPr>
        <w:rPr>
          <w:rFonts w:cstheme="minorHAnsi"/>
        </w:rPr>
      </w:pPr>
      <w:r w:rsidRPr="00BC1AE9">
        <w:rPr>
          <w:rFonts w:cstheme="minorHAnsi"/>
          <w:highlight w:val="red"/>
        </w:rPr>
        <w:t>Not</w:t>
      </w:r>
      <w:r w:rsidR="00A14F34" w:rsidRPr="00BC1AE9">
        <w:rPr>
          <w:rFonts w:cstheme="minorHAnsi"/>
          <w:highlight w:val="red"/>
        </w:rPr>
        <w:t xml:space="preserve"> approved</w:t>
      </w:r>
      <w:r w:rsidR="00A14F34">
        <w:rPr>
          <w:rFonts w:cstheme="minorHAnsi"/>
        </w:rPr>
        <w:t xml:space="preserve"> – could be resubmitted next meeting in time</w:t>
      </w:r>
    </w:p>
    <w:p w14:paraId="01064CB7" w14:textId="7A0C4006" w:rsidR="005366C3" w:rsidRPr="00CF1DC0" w:rsidRDefault="005366C3" w:rsidP="005366C3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 w:rsidRPr="005366C3">
        <w:rPr>
          <w:rFonts w:cstheme="minorHAnsi"/>
        </w:rPr>
        <w:lastRenderedPageBreak/>
        <w:t>From the Ground to the Air – How to Become a Hot Air Balloon Pilot whilst Studying at University</w:t>
      </w:r>
      <w:r>
        <w:rPr>
          <w:rFonts w:cstheme="minorHAnsi"/>
        </w:rPr>
        <w:t xml:space="preserve"> – </w:t>
      </w:r>
      <w:r w:rsidRPr="00CF1DC0">
        <w:rPr>
          <w:rFonts w:cstheme="minorHAnsi"/>
          <w:b/>
          <w:bCs/>
        </w:rPr>
        <w:t xml:space="preserve">Hot Air Balloons </w:t>
      </w:r>
    </w:p>
    <w:p w14:paraId="1F60C162" w14:textId="666ACC71" w:rsidR="005366C3" w:rsidRDefault="005366C3" w:rsidP="005366C3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£550 (50%)</w:t>
      </w:r>
    </w:p>
    <w:p w14:paraId="2EC8A63A" w14:textId="3D6C0B37" w:rsidR="005366C3" w:rsidRDefault="005366C3" w:rsidP="005366C3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£1100</w:t>
      </w:r>
    </w:p>
    <w:p w14:paraId="5615638E" w14:textId="5E3FABDD" w:rsidR="0075392A" w:rsidRDefault="0075392A" w:rsidP="005366C3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3</w:t>
      </w:r>
    </w:p>
    <w:p w14:paraId="4BB1297B" w14:textId="61BC235E" w:rsidR="00A14F34" w:rsidRDefault="00A14F34" w:rsidP="00A14F34">
      <w:pPr>
        <w:rPr>
          <w:rFonts w:cstheme="minorHAnsi"/>
        </w:rPr>
      </w:pPr>
      <w:r>
        <w:rPr>
          <w:rFonts w:cstheme="minorHAnsi"/>
        </w:rPr>
        <w:t>Struggling to see how this is a viable member drive – pay £10 for a ticket</w:t>
      </w:r>
    </w:p>
    <w:p w14:paraId="09A5B8C0" w14:textId="71D8EA0E" w:rsidR="006E6390" w:rsidRDefault="006E6390" w:rsidP="00A14F34">
      <w:pPr>
        <w:rPr>
          <w:rFonts w:cstheme="minorHAnsi"/>
        </w:rPr>
      </w:pPr>
      <w:r>
        <w:rPr>
          <w:rFonts w:cstheme="minorHAnsi"/>
        </w:rPr>
        <w:t>This seems again like quite a niche and exclusive event profile – waste of experts’ time etc if not well-attended</w:t>
      </w:r>
    </w:p>
    <w:p w14:paraId="1689BB0B" w14:textId="0175DEFA" w:rsidR="006E6390" w:rsidRPr="00A14F34" w:rsidRDefault="006E6390" w:rsidP="00A14F34">
      <w:pPr>
        <w:rPr>
          <w:rFonts w:cstheme="minorHAnsi"/>
        </w:rPr>
      </w:pPr>
      <w:r>
        <w:rPr>
          <w:rFonts w:cstheme="minorHAnsi"/>
        </w:rPr>
        <w:t>Committee is willing to</w:t>
      </w:r>
      <w:r w:rsidR="004C49C6">
        <w:rPr>
          <w:rFonts w:cstheme="minorHAnsi"/>
        </w:rPr>
        <w:t xml:space="preserve"> fund</w:t>
      </w:r>
      <w:r>
        <w:rPr>
          <w:rFonts w:cstheme="minorHAnsi"/>
        </w:rPr>
        <w:t xml:space="preserve"> inclusive membership drive event – set the balloon up on campus or similar</w:t>
      </w:r>
    </w:p>
    <w:p w14:paraId="44561D6E" w14:textId="253E7780" w:rsidR="005366C3" w:rsidRDefault="005366C3" w:rsidP="005366C3">
      <w:pPr>
        <w:pStyle w:val="ListParagraph"/>
        <w:numPr>
          <w:ilvl w:val="0"/>
          <w:numId w:val="11"/>
        </w:numPr>
        <w:rPr>
          <w:rFonts w:cstheme="minorHAnsi"/>
        </w:rPr>
      </w:pPr>
      <w:r w:rsidRPr="00CF1DC0">
        <w:rPr>
          <w:rFonts w:cstheme="minorHAnsi"/>
          <w:b/>
          <w:bCs/>
        </w:rPr>
        <w:t>TEDx Society</w:t>
      </w:r>
      <w:r>
        <w:rPr>
          <w:rFonts w:cstheme="minorHAnsi"/>
        </w:rPr>
        <w:t xml:space="preserve"> </w:t>
      </w:r>
      <w:r w:rsidR="006E667C">
        <w:rPr>
          <w:rFonts w:cstheme="minorHAnsi"/>
        </w:rPr>
        <w:t xml:space="preserve">– Resubmission of Request </w:t>
      </w:r>
      <w:r w:rsidR="000F4EC3">
        <w:rPr>
          <w:rFonts w:cstheme="minorHAnsi"/>
        </w:rPr>
        <w:t>#</w:t>
      </w:r>
      <w:r w:rsidR="006E667C">
        <w:rPr>
          <w:rFonts w:cstheme="minorHAnsi"/>
        </w:rPr>
        <w:t>1477</w:t>
      </w:r>
    </w:p>
    <w:p w14:paraId="7EC0DE87" w14:textId="4D727ECC" w:rsidR="006E667C" w:rsidRDefault="006E667C" w:rsidP="006E667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£750 (40%)</w:t>
      </w:r>
    </w:p>
    <w:p w14:paraId="472821E5" w14:textId="09EA9D5B" w:rsidR="006E667C" w:rsidRDefault="006E667C" w:rsidP="006E667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£1750</w:t>
      </w:r>
    </w:p>
    <w:p w14:paraId="38A14EDE" w14:textId="0AE58C83" w:rsidR="0075392A" w:rsidRDefault="0075392A" w:rsidP="006E667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3</w:t>
      </w:r>
    </w:p>
    <w:p w14:paraId="0879EA41" w14:textId="1B1D2C48" w:rsidR="00DA2217" w:rsidRPr="00DA2217" w:rsidRDefault="00DA2217" w:rsidP="00DA2217">
      <w:pPr>
        <w:rPr>
          <w:rFonts w:cstheme="minorHAnsi"/>
        </w:rPr>
      </w:pPr>
      <w:r w:rsidRPr="00DA2217">
        <w:rPr>
          <w:rFonts w:cstheme="minorHAnsi"/>
        </w:rPr>
        <w:t xml:space="preserve">Departmental ‘bulk-buy’ arrangements – </w:t>
      </w:r>
      <w:r w:rsidR="005E591F">
        <w:rPr>
          <w:rFonts w:cstheme="minorHAnsi"/>
        </w:rPr>
        <w:t xml:space="preserve">committee concerned about what is meant by this. Sponsorship </w:t>
      </w:r>
      <w:r w:rsidRPr="00DA2217">
        <w:rPr>
          <w:rFonts w:cstheme="minorHAnsi"/>
        </w:rPr>
        <w:t>is not membership</w:t>
      </w:r>
      <w:r w:rsidR="005E591F">
        <w:rPr>
          <w:rFonts w:cstheme="minorHAnsi"/>
        </w:rPr>
        <w:t>; a</w:t>
      </w:r>
      <w:r w:rsidRPr="00DA2217">
        <w:rPr>
          <w:rFonts w:cstheme="minorHAnsi"/>
        </w:rPr>
        <w:t>ll membership needs to go through the union</w:t>
      </w:r>
      <w:r w:rsidR="005E591F">
        <w:rPr>
          <w:rFonts w:cstheme="minorHAnsi"/>
        </w:rPr>
        <w:t>. Either sponsorship is being</w:t>
      </w:r>
      <w:r w:rsidRPr="00DA2217">
        <w:rPr>
          <w:rFonts w:cstheme="minorHAnsi"/>
        </w:rPr>
        <w:t xml:space="preserve"> mis-portra</w:t>
      </w:r>
      <w:r w:rsidR="005E591F">
        <w:rPr>
          <w:rFonts w:cstheme="minorHAnsi"/>
        </w:rPr>
        <w:t>yed as membership, or membership is being taken in a way that breaks union rules</w:t>
      </w:r>
    </w:p>
    <w:p w14:paraId="481C6753" w14:textId="1578A8A4" w:rsidR="00DA2217" w:rsidRPr="00DA2217" w:rsidRDefault="005E591F" w:rsidP="00DA2217">
      <w:pPr>
        <w:rPr>
          <w:rFonts w:cstheme="minorHAnsi"/>
        </w:rPr>
      </w:pPr>
      <w:r>
        <w:rPr>
          <w:rFonts w:cstheme="minorHAnsi"/>
        </w:rPr>
        <w:t>It has still n</w:t>
      </w:r>
      <w:r w:rsidR="00DA2217" w:rsidRPr="00DA2217">
        <w:rPr>
          <w:rFonts w:cstheme="minorHAnsi"/>
        </w:rPr>
        <w:t xml:space="preserve">ot </w:t>
      </w:r>
      <w:r>
        <w:rPr>
          <w:rFonts w:cstheme="minorHAnsi"/>
        </w:rPr>
        <w:t xml:space="preserve">been </w:t>
      </w:r>
      <w:r w:rsidR="00DA2217" w:rsidRPr="00DA2217">
        <w:rPr>
          <w:rFonts w:cstheme="minorHAnsi"/>
        </w:rPr>
        <w:t>shown how this is a membership drive</w:t>
      </w:r>
    </w:p>
    <w:p w14:paraId="04B4BF56" w14:textId="20F7DBAA" w:rsidR="00DA2217" w:rsidRPr="00DA2217" w:rsidRDefault="00DA2217" w:rsidP="00DA2217">
      <w:pPr>
        <w:rPr>
          <w:rFonts w:cstheme="minorHAnsi"/>
        </w:rPr>
      </w:pPr>
      <w:r w:rsidRPr="00DA2217">
        <w:rPr>
          <w:rFonts w:cstheme="minorHAnsi"/>
        </w:rPr>
        <w:t>Strath TV</w:t>
      </w:r>
      <w:r w:rsidR="005E591F">
        <w:rPr>
          <w:rFonts w:cstheme="minorHAnsi"/>
        </w:rPr>
        <w:t xml:space="preserve"> were not in fact approached by this society as is stated in the reapplication</w:t>
      </w:r>
    </w:p>
    <w:p w14:paraId="251CF41A" w14:textId="327A3A02" w:rsidR="00DA2217" w:rsidRPr="00DA2217" w:rsidRDefault="00DA2217" w:rsidP="00DA2217">
      <w:pPr>
        <w:rPr>
          <w:rFonts w:cstheme="minorHAnsi"/>
        </w:rPr>
      </w:pPr>
      <w:r w:rsidRPr="00DA2217">
        <w:rPr>
          <w:rFonts w:cstheme="minorHAnsi"/>
        </w:rPr>
        <w:t xml:space="preserve">Links between TedX and this society </w:t>
      </w:r>
      <w:r w:rsidR="005E591F">
        <w:rPr>
          <w:rFonts w:cstheme="minorHAnsi"/>
        </w:rPr>
        <w:t>are unclear in terms of</w:t>
      </w:r>
      <w:r w:rsidRPr="00DA2217">
        <w:rPr>
          <w:rFonts w:cstheme="minorHAnsi"/>
        </w:rPr>
        <w:t xml:space="preserve"> funding, support etc – </w:t>
      </w:r>
      <w:r w:rsidR="005E591F">
        <w:rPr>
          <w:rFonts w:cstheme="minorHAnsi"/>
        </w:rPr>
        <w:t xml:space="preserve">the video </w:t>
      </w:r>
      <w:r w:rsidRPr="00DA2217">
        <w:rPr>
          <w:rFonts w:cstheme="minorHAnsi"/>
        </w:rPr>
        <w:t xml:space="preserve">needs to be filmed to TedX standards but </w:t>
      </w:r>
      <w:r w:rsidR="005E591F">
        <w:rPr>
          <w:rFonts w:cstheme="minorHAnsi"/>
        </w:rPr>
        <w:t xml:space="preserve">TedX </w:t>
      </w:r>
      <w:r w:rsidRPr="00DA2217">
        <w:rPr>
          <w:rFonts w:cstheme="minorHAnsi"/>
        </w:rPr>
        <w:t>won’t fund it</w:t>
      </w:r>
      <w:r w:rsidR="005E591F">
        <w:rPr>
          <w:rFonts w:cstheme="minorHAnsi"/>
        </w:rPr>
        <w:t>, the union should fund it?</w:t>
      </w:r>
    </w:p>
    <w:p w14:paraId="62CD4337" w14:textId="364A5344" w:rsidR="00DA2217" w:rsidRPr="00DA2217" w:rsidRDefault="005E591F" w:rsidP="00DA2217">
      <w:pPr>
        <w:rPr>
          <w:rFonts w:cstheme="minorHAnsi"/>
        </w:rPr>
      </w:pPr>
      <w:r>
        <w:rPr>
          <w:rFonts w:cstheme="minorHAnsi"/>
        </w:rPr>
        <w:t xml:space="preserve">Committee recalls funding the society a large amount of money for an identical video last year </w:t>
      </w:r>
      <w:r w:rsidR="00DA2217" w:rsidRPr="00DA2217">
        <w:rPr>
          <w:rFonts w:cstheme="minorHAnsi"/>
        </w:rPr>
        <w:t>– why can’t it be reused</w:t>
      </w:r>
      <w:r>
        <w:rPr>
          <w:rFonts w:cstheme="minorHAnsi"/>
        </w:rPr>
        <w:t>? C</w:t>
      </w:r>
      <w:r w:rsidR="00DA2217" w:rsidRPr="00DA2217">
        <w:rPr>
          <w:rFonts w:cstheme="minorHAnsi"/>
        </w:rPr>
        <w:t xml:space="preserve">an you show that it led to </w:t>
      </w:r>
      <w:r>
        <w:rPr>
          <w:rFonts w:cstheme="minorHAnsi"/>
        </w:rPr>
        <w:t xml:space="preserve">an increase in </w:t>
      </w:r>
      <w:r w:rsidR="00DA2217" w:rsidRPr="00DA2217">
        <w:rPr>
          <w:rFonts w:cstheme="minorHAnsi"/>
        </w:rPr>
        <w:t xml:space="preserve">membership? Why should a </w:t>
      </w:r>
      <w:r>
        <w:rPr>
          <w:rFonts w:cstheme="minorHAnsi"/>
        </w:rPr>
        <w:t>large</w:t>
      </w:r>
      <w:r w:rsidR="00DA2217" w:rsidRPr="00DA2217">
        <w:rPr>
          <w:rFonts w:cstheme="minorHAnsi"/>
        </w:rPr>
        <w:t xml:space="preserve"> amount of money be spent </w:t>
      </w:r>
      <w:r>
        <w:rPr>
          <w:rFonts w:cstheme="minorHAnsi"/>
        </w:rPr>
        <w:t xml:space="preserve">again </w:t>
      </w:r>
      <w:r w:rsidR="00DA2217" w:rsidRPr="00DA2217">
        <w:rPr>
          <w:rFonts w:cstheme="minorHAnsi"/>
        </w:rPr>
        <w:t>on the same thing?</w:t>
      </w:r>
    </w:p>
    <w:p w14:paraId="7798708A" w14:textId="77777777" w:rsidR="00DA2217" w:rsidRPr="00DA2217" w:rsidRDefault="00DA2217" w:rsidP="00DA2217">
      <w:pPr>
        <w:rPr>
          <w:rFonts w:cstheme="minorHAnsi"/>
        </w:rPr>
      </w:pPr>
      <w:r w:rsidRPr="00DA2217">
        <w:rPr>
          <w:rFonts w:cstheme="minorHAnsi"/>
        </w:rPr>
        <w:t>Committee feeling that this wouldn’t be granted regardless if these points are addressed as it is such a small number of students impacted</w:t>
      </w:r>
    </w:p>
    <w:p w14:paraId="3FF72CAE" w14:textId="1B207E30" w:rsidR="00DA2217" w:rsidRDefault="00DA2217" w:rsidP="006E6390">
      <w:pPr>
        <w:rPr>
          <w:rFonts w:cstheme="minorHAnsi"/>
        </w:rPr>
      </w:pPr>
      <w:r w:rsidRPr="00DA2217">
        <w:rPr>
          <w:rFonts w:cstheme="minorHAnsi"/>
        </w:rPr>
        <w:t xml:space="preserve">Suggestion that if they want to address this – come in rather than resubmit. </w:t>
      </w:r>
      <w:r w:rsidR="005E591F">
        <w:rPr>
          <w:rFonts w:cstheme="minorHAnsi"/>
        </w:rPr>
        <w:t>Exec want to be r</w:t>
      </w:r>
      <w:r w:rsidRPr="00DA2217">
        <w:rPr>
          <w:rFonts w:cstheme="minorHAnsi"/>
        </w:rPr>
        <w:t xml:space="preserve">espectful of your time as well as </w:t>
      </w:r>
      <w:r w:rsidR="005E591F">
        <w:rPr>
          <w:rFonts w:cstheme="minorHAnsi"/>
        </w:rPr>
        <w:t>their own</w:t>
      </w:r>
      <w:r w:rsidRPr="00DA2217">
        <w:rPr>
          <w:rFonts w:cstheme="minorHAnsi"/>
        </w:rPr>
        <w:t xml:space="preserve">. </w:t>
      </w:r>
      <w:r w:rsidR="005E591F">
        <w:rPr>
          <w:rFonts w:cstheme="minorHAnsi"/>
        </w:rPr>
        <w:t>These i</w:t>
      </w:r>
      <w:r w:rsidRPr="00DA2217">
        <w:rPr>
          <w:rFonts w:cstheme="minorHAnsi"/>
        </w:rPr>
        <w:t xml:space="preserve">ssues can’t be resolved through another </w:t>
      </w:r>
      <w:r w:rsidR="005E591F">
        <w:rPr>
          <w:rFonts w:cstheme="minorHAnsi"/>
        </w:rPr>
        <w:t>re</w:t>
      </w:r>
      <w:r w:rsidRPr="00DA2217">
        <w:rPr>
          <w:rFonts w:cstheme="minorHAnsi"/>
        </w:rPr>
        <w:t>application</w:t>
      </w:r>
    </w:p>
    <w:p w14:paraId="161433FA" w14:textId="3B164206" w:rsidR="00762F0A" w:rsidRPr="006E6390" w:rsidRDefault="00762F0A" w:rsidP="006E6390">
      <w:pPr>
        <w:rPr>
          <w:rFonts w:cstheme="minorHAnsi"/>
        </w:rPr>
      </w:pPr>
      <w:r w:rsidRPr="003D4540">
        <w:rPr>
          <w:rFonts w:cstheme="minorHAnsi"/>
          <w:highlight w:val="red"/>
        </w:rPr>
        <w:t>REJECTED</w:t>
      </w:r>
    </w:p>
    <w:p w14:paraId="7C83F43C" w14:textId="2ADFD05E" w:rsidR="006E667C" w:rsidRPr="00CF1DC0" w:rsidRDefault="006E667C" w:rsidP="006E667C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>
        <w:rPr>
          <w:rFonts w:cstheme="minorHAnsi"/>
        </w:rPr>
        <w:t xml:space="preserve">Bracelet making coffee morning </w:t>
      </w:r>
      <w:r w:rsidR="00CF1DC0" w:rsidRPr="00CF1DC0">
        <w:rPr>
          <w:rFonts w:cstheme="minorHAnsi"/>
        </w:rPr>
        <w:t xml:space="preserve">– </w:t>
      </w:r>
      <w:r w:rsidR="00CF1DC0" w:rsidRPr="00CF1DC0">
        <w:rPr>
          <w:rFonts w:cstheme="minorHAnsi"/>
          <w:b/>
          <w:bCs/>
        </w:rPr>
        <w:t>WILN</w:t>
      </w:r>
      <w:r w:rsidRPr="00CF1DC0">
        <w:rPr>
          <w:rFonts w:cstheme="minorHAnsi"/>
          <w:b/>
          <w:bCs/>
        </w:rPr>
        <w:t>+</w:t>
      </w:r>
    </w:p>
    <w:p w14:paraId="59A49701" w14:textId="6936F0CA" w:rsidR="006E667C" w:rsidRDefault="006E667C" w:rsidP="006E667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£11.53 (100%)</w:t>
      </w:r>
    </w:p>
    <w:p w14:paraId="1EB14C98" w14:textId="5B540933" w:rsidR="006E667C" w:rsidRDefault="006E667C" w:rsidP="006E667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£11.53</w:t>
      </w:r>
    </w:p>
    <w:p w14:paraId="150FE44D" w14:textId="321F93D5" w:rsidR="0075392A" w:rsidRDefault="0075392A" w:rsidP="006E667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87</w:t>
      </w:r>
    </w:p>
    <w:p w14:paraId="11AB11F3" w14:textId="77777777" w:rsidR="00DA2217" w:rsidRPr="00DA2217" w:rsidRDefault="00DA2217" w:rsidP="00DA2217">
      <w:pPr>
        <w:rPr>
          <w:rFonts w:cstheme="minorHAnsi"/>
        </w:rPr>
      </w:pPr>
      <w:r w:rsidRPr="00DA2217">
        <w:rPr>
          <w:rFonts w:cstheme="minorHAnsi"/>
        </w:rPr>
        <w:t>Consideration of lots of plastic! Sustainable materials</w:t>
      </w:r>
    </w:p>
    <w:p w14:paraId="0972B27E" w14:textId="77777777" w:rsidR="00762F0A" w:rsidRPr="00762F0A" w:rsidRDefault="00762F0A" w:rsidP="00762F0A">
      <w:pPr>
        <w:rPr>
          <w:rFonts w:cstheme="minorHAnsi"/>
        </w:rPr>
      </w:pPr>
      <w:r w:rsidRPr="00762F0A">
        <w:rPr>
          <w:rFonts w:cstheme="minorHAnsi"/>
          <w:highlight w:val="green"/>
        </w:rPr>
        <w:t>APPROVED</w:t>
      </w:r>
    </w:p>
    <w:p w14:paraId="73F4B267" w14:textId="4F4DEEC0" w:rsidR="006E667C" w:rsidRPr="00CF1DC0" w:rsidRDefault="006E667C" w:rsidP="006E667C">
      <w:pPr>
        <w:pStyle w:val="ListParagraph"/>
        <w:numPr>
          <w:ilvl w:val="0"/>
          <w:numId w:val="11"/>
        </w:numPr>
        <w:rPr>
          <w:rFonts w:cstheme="minorHAnsi"/>
          <w:b/>
          <w:bCs/>
        </w:rPr>
      </w:pPr>
      <w:r>
        <w:rPr>
          <w:rFonts w:cstheme="minorHAnsi"/>
        </w:rPr>
        <w:t xml:space="preserve">Grant for SUSO Christmas Concert – </w:t>
      </w:r>
      <w:r w:rsidRPr="00CF1DC0">
        <w:rPr>
          <w:rFonts w:cstheme="minorHAnsi"/>
          <w:b/>
          <w:bCs/>
        </w:rPr>
        <w:t>Symphony Orchestra</w:t>
      </w:r>
    </w:p>
    <w:p w14:paraId="07D8BB7A" w14:textId="26F50A29" w:rsidR="006E667C" w:rsidRDefault="006E667C" w:rsidP="006E667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Requested: £200 (50%)</w:t>
      </w:r>
    </w:p>
    <w:p w14:paraId="358A74FD" w14:textId="62729681" w:rsidR="006E667C" w:rsidRDefault="006E667C" w:rsidP="006E667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Total budget: £400</w:t>
      </w:r>
    </w:p>
    <w:p w14:paraId="190553A8" w14:textId="12A15D92" w:rsidR="0075392A" w:rsidRDefault="0075392A" w:rsidP="006E667C">
      <w:pPr>
        <w:pStyle w:val="ListParagraph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Members: 95</w:t>
      </w:r>
    </w:p>
    <w:p w14:paraId="78A7E307" w14:textId="3300EB34" w:rsidR="00DA2217" w:rsidRPr="00DA2217" w:rsidRDefault="00DA2217" w:rsidP="00DA2217">
      <w:pPr>
        <w:rPr>
          <w:rFonts w:cstheme="minorHAnsi"/>
        </w:rPr>
      </w:pPr>
      <w:r w:rsidRPr="00DA2217">
        <w:rPr>
          <w:rFonts w:cstheme="minorHAnsi"/>
        </w:rPr>
        <w:t>Can you let us know how you are funding the other half and/or include ticket sales in expected income</w:t>
      </w:r>
      <w:r w:rsidR="005E591F">
        <w:rPr>
          <w:rFonts w:cstheme="minorHAnsi"/>
        </w:rPr>
        <w:t>?</w:t>
      </w:r>
    </w:p>
    <w:p w14:paraId="538F5A11" w14:textId="63156E21" w:rsidR="00DA2217" w:rsidRPr="00DA2217" w:rsidRDefault="00762F0A" w:rsidP="00DA2217">
      <w:pPr>
        <w:rPr>
          <w:rFonts w:cstheme="minorHAnsi"/>
        </w:rPr>
      </w:pPr>
      <w:r w:rsidRPr="003D4540">
        <w:rPr>
          <w:rFonts w:cstheme="minorHAnsi"/>
          <w:highlight w:val="green"/>
        </w:rPr>
        <w:t>APPROVED</w:t>
      </w:r>
      <w:r>
        <w:rPr>
          <w:rFonts w:cstheme="minorHAnsi"/>
        </w:rPr>
        <w:t xml:space="preserve"> </w:t>
      </w:r>
      <w:r w:rsidR="00DA2217" w:rsidRPr="00DA2217">
        <w:rPr>
          <w:rFonts w:cstheme="minorHAnsi"/>
        </w:rPr>
        <w:t>from Arts &amp; Culture</w:t>
      </w:r>
    </w:p>
    <w:p w14:paraId="12B75F1C" w14:textId="77777777" w:rsidR="00365FDD" w:rsidRPr="002E4F85" w:rsidRDefault="00365FDD" w:rsidP="00365FDD">
      <w:pPr>
        <w:pStyle w:val="ListParagraph"/>
        <w:rPr>
          <w:rFonts w:cstheme="minorHAnsi"/>
          <w:b/>
          <w:bCs/>
          <w:u w:val="single"/>
        </w:rPr>
      </w:pPr>
    </w:p>
    <w:p w14:paraId="797DE5B7" w14:textId="535CF2EF" w:rsidR="00765762" w:rsidRPr="00DA2217" w:rsidRDefault="00040A8F" w:rsidP="00260F62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694A26">
        <w:rPr>
          <w:rFonts w:cstheme="minorHAnsi"/>
          <w:color w:val="000000" w:themeColor="text1"/>
          <w:u w:val="single"/>
        </w:rPr>
        <w:t>AOCB</w:t>
      </w:r>
    </w:p>
    <w:p w14:paraId="0B5280C7" w14:textId="4B7DF1A7" w:rsidR="00DA2217" w:rsidRDefault="00DA2217" w:rsidP="00DA2217">
      <w:pPr>
        <w:ind w:left="567"/>
        <w:rPr>
          <w:rFonts w:cstheme="minorHAnsi"/>
        </w:rPr>
      </w:pPr>
      <w:r w:rsidRPr="00DA2217">
        <w:rPr>
          <w:rFonts w:cstheme="minorHAnsi"/>
        </w:rPr>
        <w:t>E</w:t>
      </w:r>
      <w:r>
        <w:rPr>
          <w:rFonts w:cstheme="minorHAnsi"/>
        </w:rPr>
        <w:t>R</w:t>
      </w:r>
      <w:r w:rsidRPr="00DA2217">
        <w:rPr>
          <w:rFonts w:cstheme="minorHAnsi"/>
        </w:rPr>
        <w:t xml:space="preserve"> addressed communication from Clyde Capital – J</w:t>
      </w:r>
      <w:r w:rsidR="005E591F">
        <w:rPr>
          <w:rFonts w:cstheme="minorHAnsi"/>
        </w:rPr>
        <w:t xml:space="preserve">C </w:t>
      </w:r>
      <w:r w:rsidRPr="00DA2217">
        <w:rPr>
          <w:rFonts w:cstheme="minorHAnsi"/>
        </w:rPr>
        <w:t>offered to speak to them if they needed</w:t>
      </w:r>
    </w:p>
    <w:p w14:paraId="7D4AEAF2" w14:textId="739B0808" w:rsidR="005366C3" w:rsidRDefault="00DA2217" w:rsidP="00BC1AE9">
      <w:pPr>
        <w:ind w:firstLine="567"/>
        <w:rPr>
          <w:rFonts w:cstheme="minorHAnsi"/>
        </w:rPr>
      </w:pPr>
      <w:r>
        <w:rPr>
          <w:rFonts w:cstheme="minorHAnsi"/>
        </w:rPr>
        <w:t>JK notes interest in Active &amp; Engaged from sports clubs – staff are taking this forward</w:t>
      </w:r>
    </w:p>
    <w:p w14:paraId="487B8043" w14:textId="77777777" w:rsidR="00C74729" w:rsidRDefault="00C74729" w:rsidP="00BC1AE9">
      <w:pPr>
        <w:ind w:firstLine="567"/>
        <w:rPr>
          <w:rFonts w:cstheme="minorHAnsi"/>
        </w:rPr>
      </w:pPr>
    </w:p>
    <w:p w14:paraId="6C302759" w14:textId="77777777" w:rsidR="00C74729" w:rsidRDefault="00C74729" w:rsidP="00BC1AE9">
      <w:pPr>
        <w:ind w:firstLine="567"/>
        <w:rPr>
          <w:rFonts w:cstheme="minorHAnsi"/>
        </w:rPr>
      </w:pPr>
    </w:p>
    <w:p w14:paraId="745AF327" w14:textId="784D4F7F" w:rsidR="00C74729" w:rsidRPr="005B3A49" w:rsidRDefault="00C74729" w:rsidP="00BC1AE9">
      <w:pPr>
        <w:ind w:firstLine="567"/>
        <w:rPr>
          <w:rFonts w:cstheme="minorHAnsi"/>
          <w:b/>
          <w:bCs/>
        </w:rPr>
      </w:pPr>
      <w:r w:rsidRPr="005B3A49">
        <w:rPr>
          <w:rFonts w:cstheme="minorHAnsi"/>
          <w:b/>
          <w:bCs/>
        </w:rPr>
        <w:t>Budget Update: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74729" w14:paraId="0E2CBDAF" w14:textId="77777777" w:rsidTr="004178B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AED4" w14:textId="77777777" w:rsidR="00C74729" w:rsidRDefault="00C74729" w:rsidP="004178B4">
            <w:pPr>
              <w:pStyle w:val="ListParagraph"/>
              <w:ind w:left="927"/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B2B0" w14:textId="77777777" w:rsidR="00C74729" w:rsidRPr="00076F6C" w:rsidRDefault="00C74729" w:rsidP="004178B4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Arts and Culture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E234" w14:textId="77777777" w:rsidR="00C74729" w:rsidRPr="00076F6C" w:rsidRDefault="00C74729" w:rsidP="004178B4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General Pot</w:t>
            </w:r>
          </w:p>
        </w:tc>
      </w:tr>
      <w:tr w:rsidR="00C74729" w14:paraId="13AD7B5A" w14:textId="77777777" w:rsidTr="004178B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9F6A" w14:textId="77777777" w:rsidR="00C74729" w:rsidRPr="00076F6C" w:rsidRDefault="00C74729" w:rsidP="004178B4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Start of year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1923A" w14:textId="77777777" w:rsidR="00C74729" w:rsidRDefault="00C74729" w:rsidP="004178B4">
            <w:r>
              <w:t>£15,000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AA6A" w14:textId="77777777" w:rsidR="00C74729" w:rsidRDefault="00C74729" w:rsidP="004178B4">
            <w:r>
              <w:t>£40,000</w:t>
            </w:r>
          </w:p>
        </w:tc>
      </w:tr>
      <w:tr w:rsidR="00C74729" w14:paraId="454CA91A" w14:textId="77777777" w:rsidTr="004178B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32E" w14:textId="77777777" w:rsidR="00C74729" w:rsidRPr="00076F6C" w:rsidRDefault="00C74729" w:rsidP="004178B4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After Exec 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EA21" w14:textId="77777777" w:rsidR="00C74729" w:rsidRDefault="00C74729" w:rsidP="004178B4">
            <w:r>
              <w:t>£14,410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B33B" w14:textId="77777777" w:rsidR="00C74729" w:rsidRDefault="00C74729" w:rsidP="004178B4">
            <w:r>
              <w:t>£38,785.26</w:t>
            </w:r>
          </w:p>
        </w:tc>
      </w:tr>
      <w:tr w:rsidR="00C74729" w14:paraId="587D58AE" w14:textId="77777777" w:rsidTr="004178B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114B" w14:textId="77777777" w:rsidR="00C74729" w:rsidRPr="00076F6C" w:rsidRDefault="00C74729" w:rsidP="004178B4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 xml:space="preserve">After Exec 2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26F1" w14:textId="77777777" w:rsidR="00C74729" w:rsidRDefault="00C74729" w:rsidP="004178B4">
            <w:r w:rsidRPr="00772BAD">
              <w:t>£</w:t>
            </w:r>
            <w:r>
              <w:t>12,964.82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A3F8" w14:textId="77777777" w:rsidR="00C74729" w:rsidRDefault="00C74729" w:rsidP="004178B4">
            <w:r w:rsidRPr="00772BAD">
              <w:t>£3</w:t>
            </w:r>
            <w:r>
              <w:t>8</w:t>
            </w:r>
            <w:r w:rsidRPr="00772BAD">
              <w:t>,</w:t>
            </w:r>
            <w:r>
              <w:t>135.26</w:t>
            </w:r>
          </w:p>
        </w:tc>
      </w:tr>
      <w:tr w:rsidR="00C74729" w14:paraId="3DE610D6" w14:textId="77777777" w:rsidTr="004178B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F83B" w14:textId="77777777" w:rsidR="00C74729" w:rsidRPr="00076F6C" w:rsidRDefault="00C74729" w:rsidP="004178B4">
            <w:pPr>
              <w:rPr>
                <w:b/>
                <w:bCs/>
              </w:rPr>
            </w:pPr>
            <w:r w:rsidRPr="00076F6C">
              <w:rPr>
                <w:b/>
                <w:bCs/>
              </w:rPr>
              <w:t>After Exec 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D449" w14:textId="77777777" w:rsidR="00C74729" w:rsidRPr="00772BAD" w:rsidRDefault="00C74729" w:rsidP="004178B4">
            <w:r>
              <w:t>£10,324.82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E116" w14:textId="77777777" w:rsidR="00C74729" w:rsidRPr="00772BAD" w:rsidRDefault="00C74729" w:rsidP="004178B4">
            <w:r>
              <w:t>£36,328.79</w:t>
            </w:r>
          </w:p>
        </w:tc>
      </w:tr>
      <w:tr w:rsidR="00C74729" w14:paraId="4D770E5C" w14:textId="77777777" w:rsidTr="004178B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C7B8" w14:textId="4585D6C0" w:rsidR="00C74729" w:rsidRPr="00076F6C" w:rsidRDefault="00C74729" w:rsidP="004178B4">
            <w:pPr>
              <w:rPr>
                <w:b/>
                <w:bCs/>
              </w:rPr>
            </w:pPr>
            <w:r>
              <w:rPr>
                <w:b/>
                <w:bCs/>
              </w:rPr>
              <w:t>After Exec 4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BFDB" w14:textId="0FFB386D" w:rsidR="00C74729" w:rsidRDefault="00C74729" w:rsidP="004178B4">
            <w:r>
              <w:t>£978</w:t>
            </w:r>
            <w:r w:rsidR="00D8504E">
              <w:t>0</w:t>
            </w:r>
            <w:r>
              <w:t>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826" w14:textId="77777777" w:rsidR="00C74729" w:rsidRDefault="00C74729" w:rsidP="004178B4">
            <w:r>
              <w:t>£35,233.79</w:t>
            </w:r>
          </w:p>
        </w:tc>
      </w:tr>
      <w:tr w:rsidR="00C74729" w14:paraId="7B67132F" w14:textId="77777777" w:rsidTr="004178B4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BFE" w14:textId="443F13D0" w:rsidR="00C74729" w:rsidRDefault="00C74729" w:rsidP="004178B4">
            <w:pPr>
              <w:rPr>
                <w:b/>
                <w:bCs/>
              </w:rPr>
            </w:pPr>
            <w:r>
              <w:rPr>
                <w:b/>
                <w:bCs/>
              </w:rPr>
              <w:t>After Exec 5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83F2" w14:textId="129F8F86" w:rsidR="00C74729" w:rsidRDefault="00C74729" w:rsidP="004178B4">
            <w:r>
              <w:t>£958</w:t>
            </w:r>
            <w:r w:rsidR="00D8504E">
              <w:t>0</w:t>
            </w:r>
            <w:r>
              <w:t>.77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9821" w14:textId="11870E8E" w:rsidR="00C74729" w:rsidRDefault="00C74729" w:rsidP="004178B4">
            <w:r>
              <w:t>£34,</w:t>
            </w:r>
            <w:r w:rsidR="00D8504E">
              <w:t>797</w:t>
            </w:r>
            <w:r>
              <w:t>.26</w:t>
            </w:r>
          </w:p>
        </w:tc>
      </w:tr>
    </w:tbl>
    <w:p w14:paraId="2D18AB34" w14:textId="77777777" w:rsidR="00C74729" w:rsidRDefault="00C74729" w:rsidP="00BC1AE9">
      <w:pPr>
        <w:ind w:firstLine="567"/>
        <w:rPr>
          <w:rFonts w:cstheme="minorHAnsi"/>
        </w:rPr>
      </w:pPr>
    </w:p>
    <w:p w14:paraId="19B980DF" w14:textId="6B59C68B" w:rsidR="005B3A49" w:rsidRPr="005B3A49" w:rsidRDefault="005B3A49" w:rsidP="005B3A49">
      <w:pPr>
        <w:ind w:firstLine="567"/>
        <w:rPr>
          <w:rFonts w:cstheme="minorHAnsi"/>
          <w:b/>
          <w:bCs/>
        </w:rPr>
      </w:pPr>
      <w:r w:rsidRPr="005B3A49">
        <w:rPr>
          <w:rFonts w:cstheme="minorHAnsi"/>
          <w:b/>
          <w:bCs/>
        </w:rPr>
        <w:t>Next meeting: 08/11/23</w:t>
      </w:r>
    </w:p>
    <w:sectPr w:rsidR="005B3A49" w:rsidRPr="005B3A49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B0A1D" w14:textId="77777777" w:rsidR="00F42C15" w:rsidRDefault="00F42C15">
      <w:pPr>
        <w:spacing w:after="0" w:line="240" w:lineRule="auto"/>
      </w:pPr>
      <w:r>
        <w:separator/>
      </w:r>
    </w:p>
  </w:endnote>
  <w:endnote w:type="continuationSeparator" w:id="0">
    <w:p w14:paraId="40612600" w14:textId="77777777" w:rsidR="00F42C15" w:rsidRDefault="00F4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0AF5" w14:textId="77777777" w:rsidR="00F42C15" w:rsidRDefault="00F42C15">
      <w:pPr>
        <w:spacing w:after="0" w:line="240" w:lineRule="auto"/>
      </w:pPr>
      <w:r>
        <w:separator/>
      </w:r>
    </w:p>
  </w:footnote>
  <w:footnote w:type="continuationSeparator" w:id="0">
    <w:p w14:paraId="179DA6EE" w14:textId="77777777" w:rsidR="00F42C15" w:rsidRDefault="00F4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BFE" w14:textId="77777777" w:rsidR="001E5DA1" w:rsidRDefault="00281AC4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3D7C0EA8" wp14:editId="5B4B1467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82B"/>
    <w:multiLevelType w:val="hybridMultilevel"/>
    <w:tmpl w:val="FDFAFD20"/>
    <w:lvl w:ilvl="0" w:tplc="D2AC9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1D36"/>
    <w:multiLevelType w:val="hybridMultilevel"/>
    <w:tmpl w:val="C29A0D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F34630"/>
    <w:multiLevelType w:val="hybridMultilevel"/>
    <w:tmpl w:val="0D3ADA6A"/>
    <w:lvl w:ilvl="0" w:tplc="B08E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E747A"/>
    <w:multiLevelType w:val="hybridMultilevel"/>
    <w:tmpl w:val="839C8126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20A338F8"/>
    <w:multiLevelType w:val="hybridMultilevel"/>
    <w:tmpl w:val="90AA47E0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 w15:restartNumberingAfterBreak="0">
    <w:nsid w:val="245875A1"/>
    <w:multiLevelType w:val="hybridMultilevel"/>
    <w:tmpl w:val="2A72A310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A6741"/>
    <w:multiLevelType w:val="hybridMultilevel"/>
    <w:tmpl w:val="11A4FE72"/>
    <w:lvl w:ilvl="0" w:tplc="8E467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1EA4"/>
    <w:multiLevelType w:val="hybridMultilevel"/>
    <w:tmpl w:val="5A9A596A"/>
    <w:lvl w:ilvl="0" w:tplc="04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 w15:restartNumberingAfterBreak="0">
    <w:nsid w:val="46752DBB"/>
    <w:multiLevelType w:val="hybridMultilevel"/>
    <w:tmpl w:val="37F8A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278CB"/>
    <w:multiLevelType w:val="hybridMultilevel"/>
    <w:tmpl w:val="A00A1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63347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2840728">
    <w:abstractNumId w:val="6"/>
  </w:num>
  <w:num w:numId="3" w16cid:durableId="906964259">
    <w:abstractNumId w:val="2"/>
  </w:num>
  <w:num w:numId="4" w16cid:durableId="549806692">
    <w:abstractNumId w:val="0"/>
  </w:num>
  <w:num w:numId="5" w16cid:durableId="42411002">
    <w:abstractNumId w:val="5"/>
  </w:num>
  <w:num w:numId="6" w16cid:durableId="220215296">
    <w:abstractNumId w:val="1"/>
  </w:num>
  <w:num w:numId="7" w16cid:durableId="516777414">
    <w:abstractNumId w:val="3"/>
  </w:num>
  <w:num w:numId="8" w16cid:durableId="998382594">
    <w:abstractNumId w:val="7"/>
  </w:num>
  <w:num w:numId="9" w16cid:durableId="1866286448">
    <w:abstractNumId w:val="4"/>
  </w:num>
  <w:num w:numId="10" w16cid:durableId="655690156">
    <w:abstractNumId w:val="8"/>
  </w:num>
  <w:num w:numId="11" w16cid:durableId="8318003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F"/>
    <w:rsid w:val="00006717"/>
    <w:rsid w:val="000201C8"/>
    <w:rsid w:val="000258C4"/>
    <w:rsid w:val="00027CF7"/>
    <w:rsid w:val="00040A8F"/>
    <w:rsid w:val="00045E8B"/>
    <w:rsid w:val="0006236B"/>
    <w:rsid w:val="000728D8"/>
    <w:rsid w:val="00076E13"/>
    <w:rsid w:val="00081134"/>
    <w:rsid w:val="000B72C5"/>
    <w:rsid w:val="000C08D6"/>
    <w:rsid w:val="000F4EC3"/>
    <w:rsid w:val="001111A9"/>
    <w:rsid w:val="001138D4"/>
    <w:rsid w:val="00133EDC"/>
    <w:rsid w:val="0016407B"/>
    <w:rsid w:val="001650AF"/>
    <w:rsid w:val="00177A51"/>
    <w:rsid w:val="001C0E62"/>
    <w:rsid w:val="001D080B"/>
    <w:rsid w:val="001D69C0"/>
    <w:rsid w:val="001E2AB6"/>
    <w:rsid w:val="001E5DA1"/>
    <w:rsid w:val="00206308"/>
    <w:rsid w:val="00207E1B"/>
    <w:rsid w:val="002444DA"/>
    <w:rsid w:val="00281AC4"/>
    <w:rsid w:val="002967CE"/>
    <w:rsid w:val="002C381F"/>
    <w:rsid w:val="002D061E"/>
    <w:rsid w:val="002E4F85"/>
    <w:rsid w:val="00343006"/>
    <w:rsid w:val="00365FDD"/>
    <w:rsid w:val="003718C5"/>
    <w:rsid w:val="00384E54"/>
    <w:rsid w:val="003A32B0"/>
    <w:rsid w:val="003B490F"/>
    <w:rsid w:val="003D037F"/>
    <w:rsid w:val="003D0F37"/>
    <w:rsid w:val="003D4540"/>
    <w:rsid w:val="0040172D"/>
    <w:rsid w:val="0040387D"/>
    <w:rsid w:val="00427787"/>
    <w:rsid w:val="00427A8A"/>
    <w:rsid w:val="00466D2F"/>
    <w:rsid w:val="0047283A"/>
    <w:rsid w:val="00485960"/>
    <w:rsid w:val="004A0290"/>
    <w:rsid w:val="004A1BDF"/>
    <w:rsid w:val="004A458B"/>
    <w:rsid w:val="004C49C6"/>
    <w:rsid w:val="00510465"/>
    <w:rsid w:val="00510F4C"/>
    <w:rsid w:val="005345B0"/>
    <w:rsid w:val="005366C3"/>
    <w:rsid w:val="00556B2D"/>
    <w:rsid w:val="00593264"/>
    <w:rsid w:val="005A7944"/>
    <w:rsid w:val="005B1AC1"/>
    <w:rsid w:val="005B3A49"/>
    <w:rsid w:val="005B5CBF"/>
    <w:rsid w:val="005D6ED3"/>
    <w:rsid w:val="005E591F"/>
    <w:rsid w:val="00603D74"/>
    <w:rsid w:val="00625BCF"/>
    <w:rsid w:val="00645964"/>
    <w:rsid w:val="00662DCD"/>
    <w:rsid w:val="00664A47"/>
    <w:rsid w:val="00671ACD"/>
    <w:rsid w:val="00677895"/>
    <w:rsid w:val="00684C2B"/>
    <w:rsid w:val="00694A26"/>
    <w:rsid w:val="00696CF7"/>
    <w:rsid w:val="006B0697"/>
    <w:rsid w:val="006C3FAC"/>
    <w:rsid w:val="006C7189"/>
    <w:rsid w:val="006E45FD"/>
    <w:rsid w:val="006E6390"/>
    <w:rsid w:val="006E667C"/>
    <w:rsid w:val="00737C46"/>
    <w:rsid w:val="0075392A"/>
    <w:rsid w:val="00762F0A"/>
    <w:rsid w:val="00765762"/>
    <w:rsid w:val="00793596"/>
    <w:rsid w:val="00794F51"/>
    <w:rsid w:val="007B7AC0"/>
    <w:rsid w:val="007D5ACB"/>
    <w:rsid w:val="007E2D4F"/>
    <w:rsid w:val="007E3E59"/>
    <w:rsid w:val="007F2C24"/>
    <w:rsid w:val="008012F5"/>
    <w:rsid w:val="00840AB8"/>
    <w:rsid w:val="00845CDA"/>
    <w:rsid w:val="008678B0"/>
    <w:rsid w:val="008A4B5B"/>
    <w:rsid w:val="008C7630"/>
    <w:rsid w:val="008D1384"/>
    <w:rsid w:val="008D26CD"/>
    <w:rsid w:val="008D510D"/>
    <w:rsid w:val="009212ED"/>
    <w:rsid w:val="00927387"/>
    <w:rsid w:val="00935ADB"/>
    <w:rsid w:val="0093657B"/>
    <w:rsid w:val="009717CD"/>
    <w:rsid w:val="0097356D"/>
    <w:rsid w:val="00986273"/>
    <w:rsid w:val="009D4003"/>
    <w:rsid w:val="009D4CD0"/>
    <w:rsid w:val="009D60FB"/>
    <w:rsid w:val="009E73B7"/>
    <w:rsid w:val="009F46B2"/>
    <w:rsid w:val="009F7BE7"/>
    <w:rsid w:val="00A14F34"/>
    <w:rsid w:val="00A15297"/>
    <w:rsid w:val="00A22588"/>
    <w:rsid w:val="00A279A4"/>
    <w:rsid w:val="00A54BE6"/>
    <w:rsid w:val="00A64903"/>
    <w:rsid w:val="00A95B91"/>
    <w:rsid w:val="00AD1FE1"/>
    <w:rsid w:val="00AE3248"/>
    <w:rsid w:val="00B13C23"/>
    <w:rsid w:val="00B2636B"/>
    <w:rsid w:val="00B44A0A"/>
    <w:rsid w:val="00B73A1A"/>
    <w:rsid w:val="00B812F7"/>
    <w:rsid w:val="00B94AC2"/>
    <w:rsid w:val="00B97F8F"/>
    <w:rsid w:val="00BC1AE9"/>
    <w:rsid w:val="00BF3119"/>
    <w:rsid w:val="00C119A3"/>
    <w:rsid w:val="00C200BB"/>
    <w:rsid w:val="00C72B7A"/>
    <w:rsid w:val="00C73047"/>
    <w:rsid w:val="00C74729"/>
    <w:rsid w:val="00C91501"/>
    <w:rsid w:val="00CA5444"/>
    <w:rsid w:val="00CB1172"/>
    <w:rsid w:val="00CC0FA2"/>
    <w:rsid w:val="00CE2F02"/>
    <w:rsid w:val="00CE4705"/>
    <w:rsid w:val="00CF1DC0"/>
    <w:rsid w:val="00CF5678"/>
    <w:rsid w:val="00D21673"/>
    <w:rsid w:val="00D257AF"/>
    <w:rsid w:val="00D4475D"/>
    <w:rsid w:val="00D81E4B"/>
    <w:rsid w:val="00D8504E"/>
    <w:rsid w:val="00D94DAE"/>
    <w:rsid w:val="00DA2217"/>
    <w:rsid w:val="00DD7220"/>
    <w:rsid w:val="00E141AB"/>
    <w:rsid w:val="00E17A03"/>
    <w:rsid w:val="00E24985"/>
    <w:rsid w:val="00E50161"/>
    <w:rsid w:val="00E759C5"/>
    <w:rsid w:val="00E76A1E"/>
    <w:rsid w:val="00E865B9"/>
    <w:rsid w:val="00E931BD"/>
    <w:rsid w:val="00EA3593"/>
    <w:rsid w:val="00EB3724"/>
    <w:rsid w:val="00F00272"/>
    <w:rsid w:val="00F0686F"/>
    <w:rsid w:val="00F23FF5"/>
    <w:rsid w:val="00F3605C"/>
    <w:rsid w:val="00F40E95"/>
    <w:rsid w:val="00F42C15"/>
    <w:rsid w:val="00F63EF4"/>
    <w:rsid w:val="00F90EAF"/>
    <w:rsid w:val="00FB4F71"/>
    <w:rsid w:val="00FE2A61"/>
    <w:rsid w:val="00FE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5495"/>
  <w15:chartTrackingRefBased/>
  <w15:docId w15:val="{893415E9-5DA8-4922-9B67-CBE3138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8F"/>
  </w:style>
  <w:style w:type="paragraph" w:customStyle="1" w:styleId="Default">
    <w:name w:val="Default"/>
    <w:rsid w:val="00D81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E5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6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Erin Ross</cp:lastModifiedBy>
  <cp:revision>152</cp:revision>
  <dcterms:created xsi:type="dcterms:W3CDTF">2021-11-16T15:27:00Z</dcterms:created>
  <dcterms:modified xsi:type="dcterms:W3CDTF">2023-11-10T15:00:00Z</dcterms:modified>
</cp:coreProperties>
</file>