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13D23" w14:textId="2534FF68" w:rsidR="00B433B5" w:rsidRPr="00365FDD" w:rsidRDefault="00B433B5" w:rsidP="00B433B5">
      <w:pPr>
        <w:jc w:val="center"/>
        <w:rPr>
          <w:rFonts w:cstheme="minorHAnsi"/>
          <w:u w:val="single"/>
        </w:rPr>
      </w:pPr>
      <w:r w:rsidRPr="00365FDD">
        <w:rPr>
          <w:rFonts w:cstheme="minorHAnsi"/>
          <w:u w:val="single"/>
        </w:rPr>
        <w:t xml:space="preserve">Societies Executive Committee </w:t>
      </w:r>
      <w:r w:rsidRPr="008D4ADA">
        <w:rPr>
          <w:rFonts w:cstheme="minorHAnsi"/>
          <w:u w:val="single"/>
        </w:rPr>
        <w:t xml:space="preserve">Meeting </w:t>
      </w:r>
      <w:r w:rsidR="0078362D">
        <w:rPr>
          <w:rFonts w:cstheme="minorHAnsi"/>
          <w:u w:val="single"/>
        </w:rPr>
        <w:t>5</w:t>
      </w:r>
      <w:r w:rsidRPr="008D4ADA">
        <w:rPr>
          <w:rFonts w:cstheme="minorHAnsi"/>
          <w:u w:val="single"/>
        </w:rPr>
        <w:t xml:space="preserve"> </w:t>
      </w:r>
      <w:r w:rsidR="009347D8">
        <w:rPr>
          <w:rFonts w:cstheme="minorHAnsi"/>
          <w:u w:val="single"/>
        </w:rPr>
        <w:t>Minutes</w:t>
      </w:r>
    </w:p>
    <w:p w14:paraId="55530EFA" w14:textId="418BC537" w:rsidR="00B433B5" w:rsidRDefault="0078362D" w:rsidP="00B433B5">
      <w:pPr>
        <w:jc w:val="center"/>
        <w:rPr>
          <w:rFonts w:cstheme="minorHAnsi"/>
          <w:u w:val="single"/>
        </w:rPr>
      </w:pPr>
      <w:r>
        <w:rPr>
          <w:rFonts w:cstheme="minorHAnsi"/>
          <w:u w:val="single"/>
        </w:rPr>
        <w:t>19</w:t>
      </w:r>
      <w:r w:rsidR="00B433B5" w:rsidRPr="008D4ADA">
        <w:rPr>
          <w:rFonts w:cstheme="minorHAnsi"/>
          <w:u w:val="single"/>
        </w:rPr>
        <w:t>/</w:t>
      </w:r>
      <w:r w:rsidR="0017094C">
        <w:rPr>
          <w:rFonts w:cstheme="minorHAnsi"/>
          <w:u w:val="single"/>
        </w:rPr>
        <w:t>10</w:t>
      </w:r>
      <w:r w:rsidR="00B433B5" w:rsidRPr="008D4ADA">
        <w:rPr>
          <w:rFonts w:cstheme="minorHAnsi"/>
          <w:u w:val="single"/>
        </w:rPr>
        <w:t>/2022</w:t>
      </w:r>
    </w:p>
    <w:p w14:paraId="36E1A72B" w14:textId="1F658BA4" w:rsidR="00B433B5" w:rsidRDefault="00B433B5" w:rsidP="00834BE0">
      <w:pPr>
        <w:pStyle w:val="ListParagraph"/>
        <w:numPr>
          <w:ilvl w:val="0"/>
          <w:numId w:val="1"/>
        </w:numPr>
        <w:spacing w:after="0"/>
        <w:jc w:val="both"/>
        <w:rPr>
          <w:rFonts w:cstheme="minorHAnsi"/>
          <w:b/>
          <w:bCs/>
        </w:rPr>
      </w:pPr>
      <w:r w:rsidRPr="009C4A08">
        <w:rPr>
          <w:rFonts w:cstheme="minorHAnsi"/>
          <w:b/>
          <w:bCs/>
        </w:rPr>
        <w:t>Welcome and Apologies</w:t>
      </w:r>
    </w:p>
    <w:p w14:paraId="15AAE5FA" w14:textId="44C65531" w:rsidR="009347D8" w:rsidRDefault="009347D8" w:rsidP="009347D8">
      <w:pPr>
        <w:spacing w:after="0"/>
        <w:jc w:val="both"/>
        <w:rPr>
          <w:rFonts w:cstheme="minorHAnsi"/>
          <w:b/>
          <w:bCs/>
        </w:rPr>
      </w:pPr>
    </w:p>
    <w:p w14:paraId="5EF900FD" w14:textId="2D9DC7F9" w:rsidR="004C77EA" w:rsidRDefault="004C77EA" w:rsidP="004C77EA">
      <w:pPr>
        <w:spacing w:after="0"/>
        <w:ind w:left="567"/>
        <w:jc w:val="both"/>
        <w:rPr>
          <w:rFonts w:cstheme="minorHAnsi"/>
        </w:rPr>
      </w:pPr>
      <w:r w:rsidRPr="004C77EA">
        <w:rPr>
          <w:rFonts w:cstheme="minorHAnsi"/>
        </w:rPr>
        <w:t>In attendance:</w:t>
      </w:r>
    </w:p>
    <w:p w14:paraId="190D5FCB" w14:textId="77777777" w:rsidR="00CC40FF" w:rsidRPr="004C77EA" w:rsidRDefault="00CC40FF" w:rsidP="004C77EA">
      <w:pPr>
        <w:spacing w:after="0"/>
        <w:ind w:left="567"/>
        <w:jc w:val="both"/>
        <w:rPr>
          <w:rFonts w:cstheme="minorHAnsi"/>
        </w:rPr>
      </w:pPr>
    </w:p>
    <w:p w14:paraId="11A7DB34" w14:textId="5621F330" w:rsidR="004C77EA" w:rsidRPr="004C77EA" w:rsidRDefault="004C77EA" w:rsidP="004C77EA">
      <w:pPr>
        <w:spacing w:after="0"/>
        <w:ind w:left="567"/>
        <w:jc w:val="both"/>
        <w:rPr>
          <w:rFonts w:cstheme="minorHAnsi"/>
        </w:rPr>
      </w:pPr>
      <w:r w:rsidRPr="004C77EA">
        <w:rPr>
          <w:rFonts w:cstheme="minorHAnsi"/>
        </w:rPr>
        <w:t xml:space="preserve">Justyna Kardasz (JK) </w:t>
      </w:r>
      <w:r w:rsidR="00AC2406">
        <w:rPr>
          <w:rFonts w:cstheme="minorHAnsi"/>
        </w:rPr>
        <w:t xml:space="preserve">– apologies </w:t>
      </w:r>
    </w:p>
    <w:p w14:paraId="6F9125F1" w14:textId="77777777" w:rsidR="004C77EA" w:rsidRPr="004C77EA" w:rsidRDefault="004C77EA" w:rsidP="004C77EA">
      <w:pPr>
        <w:spacing w:after="0"/>
        <w:ind w:left="567"/>
        <w:jc w:val="both"/>
        <w:rPr>
          <w:rFonts w:cstheme="minorHAnsi"/>
        </w:rPr>
      </w:pPr>
      <w:r w:rsidRPr="004C77EA">
        <w:rPr>
          <w:rFonts w:cstheme="minorHAnsi"/>
        </w:rPr>
        <w:t>Chris McMahon (CM) – Clerk</w:t>
      </w:r>
    </w:p>
    <w:p w14:paraId="2E697667" w14:textId="77777777" w:rsidR="004C77EA" w:rsidRPr="004C77EA" w:rsidRDefault="004C77EA" w:rsidP="004C77EA">
      <w:pPr>
        <w:spacing w:after="0"/>
        <w:ind w:left="567"/>
        <w:jc w:val="both"/>
        <w:rPr>
          <w:rFonts w:cstheme="minorHAnsi"/>
        </w:rPr>
      </w:pPr>
      <w:r w:rsidRPr="004C77EA">
        <w:rPr>
          <w:rFonts w:cstheme="minorHAnsi"/>
        </w:rPr>
        <w:t>Kelsey Murray (KM) – observer</w:t>
      </w:r>
    </w:p>
    <w:p w14:paraId="1EF01DF8" w14:textId="77777777" w:rsidR="004C77EA" w:rsidRPr="004C77EA" w:rsidRDefault="004C77EA" w:rsidP="004C77EA">
      <w:pPr>
        <w:spacing w:after="0"/>
        <w:ind w:left="567"/>
        <w:jc w:val="both"/>
        <w:rPr>
          <w:rFonts w:cstheme="minorHAnsi"/>
        </w:rPr>
      </w:pPr>
      <w:r w:rsidRPr="004C77EA">
        <w:rPr>
          <w:rFonts w:cstheme="minorHAnsi"/>
        </w:rPr>
        <w:t xml:space="preserve">Sheik Malik (SM) </w:t>
      </w:r>
    </w:p>
    <w:p w14:paraId="7CBA70AE" w14:textId="4DBE37F7" w:rsidR="004C77EA" w:rsidRPr="004C77EA" w:rsidRDefault="004C77EA" w:rsidP="004C77EA">
      <w:pPr>
        <w:spacing w:after="0"/>
        <w:ind w:left="567"/>
        <w:jc w:val="both"/>
        <w:rPr>
          <w:rFonts w:cstheme="minorHAnsi"/>
        </w:rPr>
      </w:pPr>
      <w:r w:rsidRPr="004C77EA">
        <w:rPr>
          <w:rFonts w:cstheme="minorHAnsi"/>
        </w:rPr>
        <w:t xml:space="preserve">Benn Rapson (BR) </w:t>
      </w:r>
      <w:r w:rsidR="00AC2406">
        <w:rPr>
          <w:rFonts w:cstheme="minorHAnsi"/>
        </w:rPr>
        <w:t xml:space="preserve">– apologies </w:t>
      </w:r>
    </w:p>
    <w:p w14:paraId="1781CF41" w14:textId="7AC5263B" w:rsidR="004C77EA" w:rsidRPr="004C77EA" w:rsidRDefault="004C77EA" w:rsidP="004C77EA">
      <w:pPr>
        <w:spacing w:after="0"/>
        <w:ind w:left="567"/>
        <w:jc w:val="both"/>
        <w:rPr>
          <w:rFonts w:cstheme="minorHAnsi"/>
        </w:rPr>
      </w:pPr>
      <w:r w:rsidRPr="004C77EA">
        <w:rPr>
          <w:rFonts w:cstheme="minorHAnsi"/>
        </w:rPr>
        <w:t xml:space="preserve">Emma Reavey (ER) </w:t>
      </w:r>
      <w:r w:rsidR="00AC2406">
        <w:rPr>
          <w:rFonts w:cstheme="minorHAnsi"/>
        </w:rPr>
        <w:t>- Chair</w:t>
      </w:r>
    </w:p>
    <w:p w14:paraId="69F8B6D2" w14:textId="4789BAB4" w:rsidR="004C77EA" w:rsidRPr="004C77EA" w:rsidRDefault="004C77EA" w:rsidP="004C77EA">
      <w:pPr>
        <w:spacing w:after="0"/>
        <w:ind w:left="567"/>
        <w:jc w:val="both"/>
        <w:rPr>
          <w:rFonts w:cstheme="minorHAnsi"/>
        </w:rPr>
      </w:pPr>
      <w:r w:rsidRPr="004C77EA">
        <w:rPr>
          <w:rFonts w:cstheme="minorHAnsi"/>
        </w:rPr>
        <w:t xml:space="preserve">Haroon Tarar Muqadas (HM) </w:t>
      </w:r>
      <w:r w:rsidR="00AC2406">
        <w:rPr>
          <w:rFonts w:cstheme="minorHAnsi"/>
        </w:rPr>
        <w:t xml:space="preserve">– apologies </w:t>
      </w:r>
    </w:p>
    <w:p w14:paraId="058A77B3" w14:textId="77777777" w:rsidR="004C77EA" w:rsidRPr="004C77EA" w:rsidRDefault="004C77EA" w:rsidP="004C77EA">
      <w:pPr>
        <w:spacing w:after="0"/>
        <w:ind w:left="567"/>
        <w:jc w:val="both"/>
        <w:rPr>
          <w:rFonts w:cstheme="minorHAnsi"/>
        </w:rPr>
      </w:pPr>
      <w:r w:rsidRPr="004C77EA">
        <w:rPr>
          <w:rFonts w:cstheme="minorHAnsi"/>
        </w:rPr>
        <w:t xml:space="preserve">Shreya Sachdeva (SS) </w:t>
      </w:r>
    </w:p>
    <w:p w14:paraId="07BF2048" w14:textId="2C1EC69A" w:rsidR="009347D8" w:rsidRPr="004C77EA" w:rsidRDefault="004C77EA" w:rsidP="004C77EA">
      <w:pPr>
        <w:spacing w:after="0"/>
        <w:ind w:left="567"/>
        <w:jc w:val="both"/>
        <w:rPr>
          <w:rFonts w:cstheme="minorHAnsi"/>
        </w:rPr>
      </w:pPr>
      <w:r w:rsidRPr="004C77EA">
        <w:rPr>
          <w:rFonts w:cstheme="minorHAnsi"/>
        </w:rPr>
        <w:t>Jamie Campbell (JC)</w:t>
      </w:r>
    </w:p>
    <w:p w14:paraId="09D6FAA9" w14:textId="77777777" w:rsidR="00B433B5" w:rsidRPr="00694A26" w:rsidRDefault="00B433B5" w:rsidP="00834BE0">
      <w:pPr>
        <w:pStyle w:val="ListParagraph"/>
        <w:spacing w:after="0"/>
        <w:jc w:val="both"/>
        <w:rPr>
          <w:rFonts w:cstheme="minorHAnsi"/>
        </w:rPr>
      </w:pPr>
    </w:p>
    <w:p w14:paraId="175AD74D" w14:textId="24EF68E5" w:rsidR="00B433B5" w:rsidRPr="009C4A08" w:rsidRDefault="00B433B5" w:rsidP="00834BE0">
      <w:pPr>
        <w:pStyle w:val="ListParagraph"/>
        <w:numPr>
          <w:ilvl w:val="0"/>
          <w:numId w:val="1"/>
        </w:numPr>
        <w:spacing w:after="0"/>
        <w:jc w:val="both"/>
        <w:rPr>
          <w:rFonts w:cstheme="minorHAnsi"/>
          <w:b/>
          <w:bCs/>
          <w:color w:val="FF0000"/>
        </w:rPr>
      </w:pPr>
      <w:r w:rsidRPr="009C4A08">
        <w:rPr>
          <w:rFonts w:cstheme="minorHAnsi"/>
          <w:b/>
          <w:bCs/>
        </w:rPr>
        <w:t>Approve Minutes from Societies Exec</w:t>
      </w:r>
      <w:r w:rsidR="008D5466">
        <w:rPr>
          <w:rFonts w:cstheme="minorHAnsi"/>
          <w:b/>
          <w:bCs/>
        </w:rPr>
        <w:t xml:space="preserve"> </w:t>
      </w:r>
      <w:r w:rsidR="0053639D">
        <w:rPr>
          <w:rFonts w:cstheme="minorHAnsi"/>
          <w:b/>
          <w:bCs/>
        </w:rPr>
        <w:t>4</w:t>
      </w:r>
      <w:r w:rsidR="00AC2406">
        <w:rPr>
          <w:rFonts w:cstheme="minorHAnsi"/>
          <w:b/>
          <w:bCs/>
        </w:rPr>
        <w:t xml:space="preserve"> </w:t>
      </w:r>
      <w:r w:rsidR="001D6F1B">
        <w:rPr>
          <w:rFonts w:cstheme="minorHAnsi"/>
          <w:b/>
          <w:bCs/>
        </w:rPr>
        <w:t>–</w:t>
      </w:r>
      <w:r w:rsidR="00AC2406">
        <w:rPr>
          <w:rFonts w:cstheme="minorHAnsi"/>
          <w:b/>
          <w:bCs/>
        </w:rPr>
        <w:t xml:space="preserve"> </w:t>
      </w:r>
      <w:r w:rsidR="001D6F1B">
        <w:rPr>
          <w:rFonts w:cstheme="minorHAnsi"/>
          <w:b/>
          <w:bCs/>
        </w:rPr>
        <w:t xml:space="preserve">Provisionally approved </w:t>
      </w:r>
    </w:p>
    <w:p w14:paraId="13025767" w14:textId="77777777" w:rsidR="00B433B5" w:rsidRPr="00694A26" w:rsidRDefault="00B433B5" w:rsidP="00834BE0">
      <w:pPr>
        <w:pStyle w:val="ListParagraph"/>
        <w:spacing w:after="0"/>
        <w:jc w:val="both"/>
        <w:rPr>
          <w:rFonts w:cstheme="minorHAnsi"/>
        </w:rPr>
      </w:pPr>
    </w:p>
    <w:p w14:paraId="205C549F" w14:textId="7E61FD72" w:rsidR="00667948" w:rsidRDefault="00B433B5" w:rsidP="00834BE0">
      <w:pPr>
        <w:pStyle w:val="ListParagraph"/>
        <w:numPr>
          <w:ilvl w:val="0"/>
          <w:numId w:val="1"/>
        </w:numPr>
        <w:spacing w:after="0"/>
        <w:jc w:val="both"/>
        <w:rPr>
          <w:rFonts w:cstheme="minorHAnsi"/>
          <w:b/>
          <w:bCs/>
        </w:rPr>
      </w:pPr>
      <w:r w:rsidRPr="009C4A08">
        <w:rPr>
          <w:rFonts w:cstheme="minorHAnsi"/>
          <w:b/>
          <w:bCs/>
        </w:rPr>
        <w:t>Matters Arising</w:t>
      </w:r>
    </w:p>
    <w:p w14:paraId="3F1A257A" w14:textId="7B20562D" w:rsidR="000F6F10" w:rsidRDefault="000F6F10" w:rsidP="000F6F10">
      <w:pPr>
        <w:pStyle w:val="ListParagraph"/>
        <w:rPr>
          <w:rFonts w:cstheme="minorHAnsi"/>
          <w:b/>
          <w:bCs/>
        </w:rPr>
      </w:pPr>
    </w:p>
    <w:p w14:paraId="70E0FA84" w14:textId="7510E306" w:rsidR="000367FB" w:rsidRDefault="000F6F10" w:rsidP="000367FB">
      <w:pPr>
        <w:pStyle w:val="ListParagraph"/>
        <w:numPr>
          <w:ilvl w:val="2"/>
          <w:numId w:val="19"/>
        </w:numPr>
        <w:rPr>
          <w:rFonts w:cstheme="minorHAnsi"/>
          <w:b/>
          <w:bCs/>
        </w:rPr>
      </w:pPr>
      <w:r>
        <w:rPr>
          <w:rFonts w:cstheme="minorHAnsi"/>
          <w:b/>
          <w:bCs/>
        </w:rPr>
        <w:t xml:space="preserve">Jazz Orchestra – Sheet Music </w:t>
      </w:r>
    </w:p>
    <w:p w14:paraId="36C01A6B" w14:textId="7F23F36B" w:rsidR="00AE0F17" w:rsidRDefault="009036B1" w:rsidP="00AE0F17">
      <w:pPr>
        <w:ind w:left="720"/>
        <w:jc w:val="both"/>
        <w:rPr>
          <w:rFonts w:cstheme="minorHAnsi"/>
        </w:rPr>
      </w:pPr>
      <w:r w:rsidRPr="009036B1">
        <w:rPr>
          <w:rFonts w:cstheme="minorHAnsi"/>
        </w:rPr>
        <w:t>The committee note that</w:t>
      </w:r>
      <w:r>
        <w:rPr>
          <w:rFonts w:cstheme="minorHAnsi"/>
        </w:rPr>
        <w:t xml:space="preserve"> other societies do look for other funding, whereas music societies tend to get full funding (as with the first sheet music application) without looking for other funding sources. SM notes that some of the extra expense could have been foreseen (e.g. delivery cost) that is not related to the market turmoil in the pound/dollar. JC agrees – part funding could be an option. SM argues that it is not fair if all other societies are expected to find part funding from elsewhere, whereas the music societies are not finding any external funding sources. SM suggests that the society could look for alternative fundraising. ER suggests that the society have done the correct thing, and that this is really outwith their control. The committee note that “hidden costs” should not be an issue – societies should research full the cost, but market factors that are not within the societies control should be </w:t>
      </w:r>
      <w:r w:rsidR="00803DB3">
        <w:rPr>
          <w:rFonts w:cstheme="minorHAnsi"/>
        </w:rPr>
        <w:t>considered</w:t>
      </w:r>
      <w:r>
        <w:rPr>
          <w:rFonts w:cstheme="minorHAnsi"/>
        </w:rPr>
        <w:t xml:space="preserve">. SM highlights the need to ensure that all applications are considered on an equal basis. </w:t>
      </w:r>
      <w:r w:rsidR="00AE0F17">
        <w:rPr>
          <w:rFonts w:cstheme="minorHAnsi"/>
        </w:rPr>
        <w:t xml:space="preserve">SM thinks that it is too early in the year to full fund this extra cost. </w:t>
      </w:r>
    </w:p>
    <w:p w14:paraId="213E4D3A" w14:textId="50DD13E7" w:rsidR="00AE0F17" w:rsidRPr="009036B1" w:rsidRDefault="00AE0F17" w:rsidP="00AE0F17">
      <w:pPr>
        <w:ind w:left="720"/>
        <w:jc w:val="both"/>
        <w:rPr>
          <w:rFonts w:cstheme="minorHAnsi"/>
        </w:rPr>
      </w:pPr>
      <w:r w:rsidRPr="00AE0F17">
        <w:rPr>
          <w:rFonts w:cstheme="minorHAnsi"/>
          <w:b/>
          <w:bCs/>
        </w:rPr>
        <w:t>Decision:</w:t>
      </w:r>
      <w:r>
        <w:rPr>
          <w:rFonts w:cstheme="minorHAnsi"/>
        </w:rPr>
        <w:t xml:space="preserve"> </w:t>
      </w:r>
      <w:r w:rsidRPr="00003F88">
        <w:rPr>
          <w:rFonts w:cstheme="minorHAnsi"/>
          <w:b/>
          <w:bCs/>
        </w:rPr>
        <w:t xml:space="preserve">To fully fund 135.05. Approved (3/4 votes for, 1/4 against) </w:t>
      </w:r>
      <w:r w:rsidR="00003F88" w:rsidRPr="00003F88">
        <w:rPr>
          <w:rFonts w:cstheme="minorHAnsi"/>
          <w:b/>
          <w:bCs/>
        </w:rPr>
        <w:t>– Arts and Culture</w:t>
      </w:r>
    </w:p>
    <w:p w14:paraId="029BE91D" w14:textId="77D81374" w:rsidR="0013143A" w:rsidRDefault="0013143A" w:rsidP="000367FB">
      <w:pPr>
        <w:pStyle w:val="ListParagraph"/>
        <w:numPr>
          <w:ilvl w:val="2"/>
          <w:numId w:val="19"/>
        </w:numPr>
        <w:rPr>
          <w:rFonts w:cstheme="minorHAnsi"/>
          <w:b/>
          <w:bCs/>
        </w:rPr>
      </w:pPr>
      <w:r>
        <w:rPr>
          <w:rFonts w:cstheme="minorHAnsi"/>
          <w:b/>
          <w:bCs/>
        </w:rPr>
        <w:t>Alumni Fund – discussion to be arranged</w:t>
      </w:r>
    </w:p>
    <w:p w14:paraId="376F33C4" w14:textId="50BA12E2" w:rsidR="00AE0F17" w:rsidRPr="00AE0F17" w:rsidRDefault="00AE0F17" w:rsidP="00AE0F17">
      <w:pPr>
        <w:ind w:left="720"/>
        <w:rPr>
          <w:rFonts w:cstheme="minorHAnsi"/>
        </w:rPr>
      </w:pPr>
      <w:r w:rsidRPr="00AE0F17">
        <w:rPr>
          <w:rFonts w:cstheme="minorHAnsi"/>
        </w:rPr>
        <w:t xml:space="preserve">To be arranged at an alternative time. </w:t>
      </w:r>
    </w:p>
    <w:p w14:paraId="1D1EE9E1" w14:textId="3D368D8C" w:rsidR="000F6F10" w:rsidRPr="000367FB" w:rsidRDefault="005B23D1" w:rsidP="000367FB">
      <w:pPr>
        <w:pStyle w:val="ListParagraph"/>
        <w:numPr>
          <w:ilvl w:val="2"/>
          <w:numId w:val="19"/>
        </w:numPr>
        <w:rPr>
          <w:rFonts w:cstheme="minorHAnsi"/>
          <w:b/>
          <w:bCs/>
        </w:rPr>
      </w:pPr>
      <w:r w:rsidRPr="000367FB">
        <w:rPr>
          <w:rFonts w:cstheme="minorHAnsi"/>
          <w:b/>
          <w:bCs/>
        </w:rPr>
        <w:t>Discussion: Retrospective applications for grant funding.</w:t>
      </w:r>
      <w:r w:rsidR="0033160D" w:rsidRPr="000367FB">
        <w:rPr>
          <w:rFonts w:cstheme="minorHAnsi"/>
          <w:b/>
          <w:bCs/>
        </w:rPr>
        <w:t xml:space="preserve"> </w:t>
      </w:r>
    </w:p>
    <w:p w14:paraId="2F6902EF" w14:textId="39938E58" w:rsidR="005B23D1" w:rsidRPr="000F6F10" w:rsidRDefault="0033160D" w:rsidP="000F6F10">
      <w:pPr>
        <w:pStyle w:val="ListParagraph"/>
        <w:numPr>
          <w:ilvl w:val="0"/>
          <w:numId w:val="14"/>
        </w:numPr>
        <w:spacing w:after="0"/>
        <w:jc w:val="both"/>
        <w:rPr>
          <w:rFonts w:cstheme="minorHAnsi"/>
        </w:rPr>
      </w:pPr>
      <w:r w:rsidRPr="000F6F10">
        <w:rPr>
          <w:rFonts w:cstheme="minorHAnsi"/>
        </w:rPr>
        <w:t xml:space="preserve">Some points from </w:t>
      </w:r>
      <w:r w:rsidR="000367FB">
        <w:rPr>
          <w:rFonts w:cstheme="minorHAnsi"/>
        </w:rPr>
        <w:t xml:space="preserve">previous </w:t>
      </w:r>
      <w:r w:rsidRPr="000F6F10">
        <w:rPr>
          <w:rFonts w:cstheme="minorHAnsi"/>
        </w:rPr>
        <w:t>meeting to consider:</w:t>
      </w:r>
    </w:p>
    <w:p w14:paraId="67C7C880" w14:textId="00463CC9" w:rsidR="005B23D1" w:rsidRDefault="00911E95" w:rsidP="000F6F10">
      <w:pPr>
        <w:pStyle w:val="ListParagraph"/>
        <w:numPr>
          <w:ilvl w:val="1"/>
          <w:numId w:val="14"/>
        </w:numPr>
        <w:spacing w:after="0"/>
        <w:jc w:val="both"/>
        <w:rPr>
          <w:rFonts w:cstheme="minorHAnsi"/>
        </w:rPr>
      </w:pPr>
      <w:r>
        <w:rPr>
          <w:rFonts w:cstheme="minorHAnsi"/>
        </w:rPr>
        <w:t>Should there be a small emergency fund? (i.e. £50)</w:t>
      </w:r>
    </w:p>
    <w:p w14:paraId="21969A00" w14:textId="2AB6D8A5" w:rsidR="00402D28" w:rsidRDefault="00402D28" w:rsidP="000F6F10">
      <w:pPr>
        <w:pStyle w:val="ListParagraph"/>
        <w:numPr>
          <w:ilvl w:val="1"/>
          <w:numId w:val="14"/>
        </w:numPr>
        <w:spacing w:after="0"/>
        <w:jc w:val="both"/>
        <w:rPr>
          <w:rFonts w:cstheme="minorHAnsi"/>
        </w:rPr>
      </w:pPr>
      <w:r>
        <w:rPr>
          <w:rFonts w:cstheme="minorHAnsi"/>
        </w:rPr>
        <w:t>How many times could this be claimed per society?</w:t>
      </w:r>
    </w:p>
    <w:p w14:paraId="5824D413" w14:textId="481539F4" w:rsidR="0013143A" w:rsidRDefault="00A37596" w:rsidP="0013143A">
      <w:pPr>
        <w:pStyle w:val="ListParagraph"/>
        <w:numPr>
          <w:ilvl w:val="1"/>
          <w:numId w:val="14"/>
        </w:numPr>
        <w:spacing w:after="0"/>
        <w:jc w:val="both"/>
        <w:rPr>
          <w:rFonts w:cstheme="minorHAnsi"/>
        </w:rPr>
      </w:pPr>
      <w:r>
        <w:rPr>
          <w:rFonts w:cstheme="minorHAnsi"/>
        </w:rPr>
        <w:t xml:space="preserve">How do you define </w:t>
      </w:r>
      <w:r w:rsidR="00402D28">
        <w:rPr>
          <w:rFonts w:cstheme="minorHAnsi"/>
        </w:rPr>
        <w:t>“</w:t>
      </w:r>
      <w:r>
        <w:rPr>
          <w:rFonts w:cstheme="minorHAnsi"/>
        </w:rPr>
        <w:t>emergency</w:t>
      </w:r>
      <w:r w:rsidR="00402D28">
        <w:rPr>
          <w:rFonts w:cstheme="minorHAnsi"/>
        </w:rPr>
        <w:t>”</w:t>
      </w:r>
      <w:r>
        <w:rPr>
          <w:rFonts w:cstheme="minorHAnsi"/>
        </w:rPr>
        <w:t xml:space="preserve"> vs</w:t>
      </w:r>
      <w:r w:rsidR="00402D28">
        <w:rPr>
          <w:rFonts w:cstheme="minorHAnsi"/>
        </w:rPr>
        <w:t xml:space="preserve"> deliberate over expenditure</w:t>
      </w:r>
      <w:r w:rsidR="0013143A">
        <w:rPr>
          <w:rFonts w:cstheme="minorHAnsi"/>
        </w:rPr>
        <w:t>?</w:t>
      </w:r>
    </w:p>
    <w:p w14:paraId="715D1C8E" w14:textId="0CDD9C9B" w:rsidR="004351F1" w:rsidRDefault="004351F1" w:rsidP="004351F1">
      <w:pPr>
        <w:spacing w:after="0"/>
        <w:jc w:val="both"/>
        <w:rPr>
          <w:rFonts w:cstheme="minorHAnsi"/>
        </w:rPr>
      </w:pPr>
    </w:p>
    <w:p w14:paraId="2CCDA267" w14:textId="510E90F0" w:rsidR="004351F1" w:rsidRDefault="004351F1" w:rsidP="004351F1">
      <w:pPr>
        <w:spacing w:after="0"/>
        <w:ind w:left="720"/>
        <w:jc w:val="both"/>
        <w:rPr>
          <w:rFonts w:cstheme="minorHAnsi"/>
        </w:rPr>
      </w:pPr>
      <w:r>
        <w:rPr>
          <w:rFonts w:cstheme="minorHAnsi"/>
        </w:rPr>
        <w:t xml:space="preserve">To be arranged at an alternative time. </w:t>
      </w:r>
    </w:p>
    <w:p w14:paraId="36DB2C91" w14:textId="1149874D" w:rsidR="004351F1" w:rsidRDefault="004351F1" w:rsidP="004351F1">
      <w:pPr>
        <w:spacing w:after="0"/>
        <w:ind w:left="720"/>
        <w:jc w:val="both"/>
        <w:rPr>
          <w:rFonts w:cstheme="minorHAnsi"/>
        </w:rPr>
      </w:pPr>
    </w:p>
    <w:p w14:paraId="4CD85988" w14:textId="22EF97F7" w:rsidR="004351F1" w:rsidRDefault="004351F1" w:rsidP="004351F1">
      <w:pPr>
        <w:spacing w:after="0"/>
        <w:ind w:left="720"/>
        <w:jc w:val="both"/>
        <w:rPr>
          <w:rFonts w:cstheme="minorHAnsi"/>
        </w:rPr>
      </w:pPr>
    </w:p>
    <w:p w14:paraId="5CA5A53D" w14:textId="59C0EC13" w:rsidR="004351F1" w:rsidRDefault="004351F1" w:rsidP="004351F1">
      <w:pPr>
        <w:spacing w:after="0"/>
        <w:ind w:left="720"/>
        <w:jc w:val="both"/>
        <w:rPr>
          <w:rFonts w:cstheme="minorHAnsi"/>
        </w:rPr>
      </w:pPr>
    </w:p>
    <w:p w14:paraId="592D89B7" w14:textId="77777777" w:rsidR="004351F1" w:rsidRPr="004351F1" w:rsidRDefault="004351F1" w:rsidP="004351F1">
      <w:pPr>
        <w:spacing w:after="0"/>
        <w:ind w:left="720"/>
        <w:jc w:val="both"/>
        <w:rPr>
          <w:rFonts w:cstheme="minorHAnsi"/>
        </w:rPr>
      </w:pPr>
    </w:p>
    <w:p w14:paraId="72B1146A" w14:textId="77777777" w:rsidR="009C4A08" w:rsidRPr="009C4A08" w:rsidRDefault="009C4A08" w:rsidP="00834BE0">
      <w:pPr>
        <w:spacing w:after="0"/>
        <w:jc w:val="both"/>
        <w:rPr>
          <w:rFonts w:cstheme="minorHAnsi"/>
          <w:b/>
          <w:bCs/>
        </w:rPr>
      </w:pPr>
    </w:p>
    <w:p w14:paraId="7125583F" w14:textId="5632D53F" w:rsidR="00B433B5" w:rsidRDefault="00B433B5" w:rsidP="00834BE0">
      <w:pPr>
        <w:pStyle w:val="ListParagraph"/>
        <w:numPr>
          <w:ilvl w:val="0"/>
          <w:numId w:val="1"/>
        </w:numPr>
        <w:spacing w:after="0"/>
        <w:jc w:val="both"/>
        <w:rPr>
          <w:rFonts w:cstheme="minorHAnsi"/>
          <w:b/>
          <w:bCs/>
        </w:rPr>
      </w:pPr>
      <w:r w:rsidRPr="009C4A08">
        <w:rPr>
          <w:rFonts w:cstheme="minorHAnsi"/>
          <w:b/>
          <w:bCs/>
        </w:rPr>
        <w:lastRenderedPageBreak/>
        <w:t xml:space="preserve">Budget Update </w:t>
      </w:r>
    </w:p>
    <w:p w14:paraId="772BB876" w14:textId="77777777" w:rsidR="00153E69" w:rsidRPr="00153E69" w:rsidRDefault="00153E69" w:rsidP="00153E69">
      <w:pPr>
        <w:spacing w:after="0"/>
        <w:jc w:val="both"/>
        <w:rPr>
          <w:rFonts w:cstheme="minorHAnsi"/>
          <w:b/>
          <w:bCs/>
        </w:rPr>
      </w:pPr>
    </w:p>
    <w:tbl>
      <w:tblPr>
        <w:tblStyle w:val="TableGrid"/>
        <w:tblW w:w="0" w:type="auto"/>
        <w:tblInd w:w="567" w:type="dxa"/>
        <w:tblLook w:val="04A0" w:firstRow="1" w:lastRow="0" w:firstColumn="1" w:lastColumn="0" w:noHBand="0" w:noVBand="1"/>
      </w:tblPr>
      <w:tblGrid>
        <w:gridCol w:w="3309"/>
        <w:gridCol w:w="3288"/>
        <w:gridCol w:w="3292"/>
      </w:tblGrid>
      <w:tr w:rsidR="000F6F10" w14:paraId="495C16B0" w14:textId="77777777" w:rsidTr="003C1771">
        <w:tc>
          <w:tcPr>
            <w:tcW w:w="3309" w:type="dxa"/>
          </w:tcPr>
          <w:p w14:paraId="454E2821" w14:textId="77777777" w:rsidR="000F6F10" w:rsidRDefault="000F6F10" w:rsidP="003C1771">
            <w:pPr>
              <w:jc w:val="both"/>
              <w:rPr>
                <w:rFonts w:cstheme="minorHAnsi"/>
              </w:rPr>
            </w:pPr>
            <w:bookmarkStart w:id="0" w:name="_Hlk117087522"/>
          </w:p>
        </w:tc>
        <w:tc>
          <w:tcPr>
            <w:tcW w:w="3288" w:type="dxa"/>
          </w:tcPr>
          <w:p w14:paraId="626654F3" w14:textId="77777777" w:rsidR="000F6F10" w:rsidRPr="00667948" w:rsidRDefault="000F6F10" w:rsidP="003C1771">
            <w:pPr>
              <w:jc w:val="both"/>
              <w:rPr>
                <w:rFonts w:cstheme="minorHAnsi"/>
                <w:b/>
                <w:bCs/>
              </w:rPr>
            </w:pPr>
            <w:r w:rsidRPr="00667948">
              <w:rPr>
                <w:rFonts w:cstheme="minorHAnsi"/>
                <w:b/>
                <w:bCs/>
              </w:rPr>
              <w:t>Arts and Culture</w:t>
            </w:r>
          </w:p>
        </w:tc>
        <w:tc>
          <w:tcPr>
            <w:tcW w:w="3292" w:type="dxa"/>
          </w:tcPr>
          <w:p w14:paraId="0AD5DBC0" w14:textId="77777777" w:rsidR="000F6F10" w:rsidRPr="00667948" w:rsidRDefault="000F6F10" w:rsidP="003C1771">
            <w:pPr>
              <w:jc w:val="both"/>
              <w:rPr>
                <w:rFonts w:cstheme="minorHAnsi"/>
                <w:b/>
                <w:bCs/>
              </w:rPr>
            </w:pPr>
            <w:r w:rsidRPr="00667948">
              <w:rPr>
                <w:rFonts w:cstheme="minorHAnsi"/>
                <w:b/>
                <w:bCs/>
              </w:rPr>
              <w:t>General Pot</w:t>
            </w:r>
          </w:p>
        </w:tc>
      </w:tr>
      <w:tr w:rsidR="000F6F10" w14:paraId="1F4E7A02" w14:textId="77777777" w:rsidTr="003C1771">
        <w:tc>
          <w:tcPr>
            <w:tcW w:w="3309" w:type="dxa"/>
          </w:tcPr>
          <w:p w14:paraId="6CDF31C8" w14:textId="77777777" w:rsidR="000F6F10" w:rsidRPr="00DA4FE1" w:rsidRDefault="000F6F10" w:rsidP="003C1771">
            <w:pPr>
              <w:jc w:val="both"/>
              <w:rPr>
                <w:rFonts w:cstheme="minorHAnsi"/>
                <w:b/>
                <w:bCs/>
              </w:rPr>
            </w:pPr>
            <w:r>
              <w:rPr>
                <w:rFonts w:cstheme="minorHAnsi"/>
                <w:b/>
                <w:bCs/>
              </w:rPr>
              <w:t>Total</w:t>
            </w:r>
            <w:r w:rsidRPr="00DA4FE1">
              <w:rPr>
                <w:rFonts w:cstheme="minorHAnsi"/>
                <w:b/>
                <w:bCs/>
              </w:rPr>
              <w:t xml:space="preserve"> </w:t>
            </w:r>
            <w:r>
              <w:rPr>
                <w:rFonts w:cstheme="minorHAnsi"/>
                <w:b/>
                <w:bCs/>
              </w:rPr>
              <w:t>B</w:t>
            </w:r>
            <w:r w:rsidRPr="00DA4FE1">
              <w:rPr>
                <w:rFonts w:cstheme="minorHAnsi"/>
                <w:b/>
                <w:bCs/>
              </w:rPr>
              <w:t>udget</w:t>
            </w:r>
          </w:p>
        </w:tc>
        <w:tc>
          <w:tcPr>
            <w:tcW w:w="3288" w:type="dxa"/>
          </w:tcPr>
          <w:p w14:paraId="4985A950" w14:textId="77777777" w:rsidR="000F6F10" w:rsidRDefault="000F6F10" w:rsidP="003C1771">
            <w:pPr>
              <w:jc w:val="both"/>
              <w:rPr>
                <w:rFonts w:cstheme="minorHAnsi"/>
              </w:rPr>
            </w:pPr>
            <w:r>
              <w:rPr>
                <w:rFonts w:cstheme="minorHAnsi"/>
              </w:rPr>
              <w:t>£15,000</w:t>
            </w:r>
          </w:p>
        </w:tc>
        <w:tc>
          <w:tcPr>
            <w:tcW w:w="3292" w:type="dxa"/>
          </w:tcPr>
          <w:p w14:paraId="27BD2C05" w14:textId="77777777" w:rsidR="000F6F10" w:rsidRDefault="000F6F10" w:rsidP="003C1771">
            <w:pPr>
              <w:jc w:val="both"/>
              <w:rPr>
                <w:rFonts w:cstheme="minorHAnsi"/>
              </w:rPr>
            </w:pPr>
            <w:r>
              <w:rPr>
                <w:rFonts w:cstheme="minorHAnsi"/>
              </w:rPr>
              <w:t>£40,000</w:t>
            </w:r>
          </w:p>
        </w:tc>
      </w:tr>
      <w:tr w:rsidR="000F6F10" w14:paraId="08DCA5C6" w14:textId="77777777" w:rsidTr="003C1771">
        <w:tc>
          <w:tcPr>
            <w:tcW w:w="3309" w:type="dxa"/>
          </w:tcPr>
          <w:p w14:paraId="20AB6F6D" w14:textId="77777777" w:rsidR="000F6F10" w:rsidRPr="00DA4FE1" w:rsidRDefault="000F6F10" w:rsidP="003C1771">
            <w:pPr>
              <w:jc w:val="both"/>
              <w:rPr>
                <w:rFonts w:cstheme="minorHAnsi"/>
                <w:b/>
                <w:bCs/>
              </w:rPr>
            </w:pPr>
            <w:r w:rsidRPr="00DA4FE1">
              <w:rPr>
                <w:rFonts w:cstheme="minorHAnsi"/>
                <w:b/>
                <w:bCs/>
              </w:rPr>
              <w:t>Exec 1 Spend</w:t>
            </w:r>
          </w:p>
        </w:tc>
        <w:tc>
          <w:tcPr>
            <w:tcW w:w="3288" w:type="dxa"/>
          </w:tcPr>
          <w:p w14:paraId="6BDE741F" w14:textId="77777777" w:rsidR="000F6F10" w:rsidRDefault="000F6F10" w:rsidP="003C1771">
            <w:pPr>
              <w:jc w:val="both"/>
              <w:rPr>
                <w:rFonts w:cstheme="minorHAnsi"/>
              </w:rPr>
            </w:pPr>
            <w:r>
              <w:rPr>
                <w:rFonts w:cstheme="minorHAnsi"/>
              </w:rPr>
              <w:t>£375</w:t>
            </w:r>
          </w:p>
        </w:tc>
        <w:tc>
          <w:tcPr>
            <w:tcW w:w="3292" w:type="dxa"/>
          </w:tcPr>
          <w:p w14:paraId="5019CD0F" w14:textId="77777777" w:rsidR="000F6F10" w:rsidRDefault="000F6F10" w:rsidP="003C1771">
            <w:pPr>
              <w:jc w:val="both"/>
              <w:rPr>
                <w:rFonts w:cstheme="minorHAnsi"/>
              </w:rPr>
            </w:pPr>
            <w:r>
              <w:rPr>
                <w:rFonts w:cstheme="minorHAnsi"/>
              </w:rPr>
              <w:t>£315</w:t>
            </w:r>
          </w:p>
        </w:tc>
      </w:tr>
      <w:tr w:rsidR="000F6F10" w14:paraId="34DE3F0D" w14:textId="77777777" w:rsidTr="003C1771">
        <w:tc>
          <w:tcPr>
            <w:tcW w:w="3309" w:type="dxa"/>
          </w:tcPr>
          <w:p w14:paraId="13D050EF" w14:textId="77777777" w:rsidR="000F6F10" w:rsidRPr="00DA4FE1" w:rsidRDefault="000F6F10" w:rsidP="003C1771">
            <w:pPr>
              <w:jc w:val="both"/>
              <w:rPr>
                <w:rFonts w:cstheme="minorHAnsi"/>
                <w:b/>
                <w:bCs/>
              </w:rPr>
            </w:pPr>
            <w:r w:rsidRPr="00DA4FE1">
              <w:rPr>
                <w:rFonts w:cstheme="minorHAnsi"/>
                <w:b/>
                <w:bCs/>
              </w:rPr>
              <w:t>Exec 2 Spend</w:t>
            </w:r>
          </w:p>
        </w:tc>
        <w:tc>
          <w:tcPr>
            <w:tcW w:w="3288" w:type="dxa"/>
          </w:tcPr>
          <w:p w14:paraId="39BD968C" w14:textId="77777777" w:rsidR="000F6F10" w:rsidRDefault="000F6F10" w:rsidP="003C1771">
            <w:pPr>
              <w:jc w:val="both"/>
              <w:rPr>
                <w:rFonts w:cstheme="minorHAnsi"/>
              </w:rPr>
            </w:pPr>
            <w:r>
              <w:rPr>
                <w:rFonts w:cstheme="minorHAnsi"/>
              </w:rPr>
              <w:t>£801.91</w:t>
            </w:r>
          </w:p>
        </w:tc>
        <w:tc>
          <w:tcPr>
            <w:tcW w:w="3292" w:type="dxa"/>
          </w:tcPr>
          <w:p w14:paraId="39455BC4" w14:textId="77777777" w:rsidR="000F6F10" w:rsidRDefault="000F6F10" w:rsidP="003C1771">
            <w:pPr>
              <w:jc w:val="both"/>
              <w:rPr>
                <w:rFonts w:cstheme="minorHAnsi"/>
              </w:rPr>
            </w:pPr>
            <w:r>
              <w:rPr>
                <w:rFonts w:cstheme="minorHAnsi"/>
              </w:rPr>
              <w:t>£1540</w:t>
            </w:r>
          </w:p>
        </w:tc>
      </w:tr>
      <w:tr w:rsidR="000F6F10" w14:paraId="2C449866" w14:textId="77777777" w:rsidTr="003C1771">
        <w:tc>
          <w:tcPr>
            <w:tcW w:w="3309" w:type="dxa"/>
          </w:tcPr>
          <w:p w14:paraId="4D25AF30" w14:textId="77777777" w:rsidR="000F6F10" w:rsidRPr="00DA4FE1" w:rsidRDefault="000F6F10" w:rsidP="003C1771">
            <w:pPr>
              <w:jc w:val="both"/>
              <w:rPr>
                <w:rFonts w:cstheme="minorHAnsi"/>
                <w:b/>
                <w:bCs/>
              </w:rPr>
            </w:pPr>
            <w:r>
              <w:rPr>
                <w:rFonts w:cstheme="minorHAnsi"/>
                <w:b/>
                <w:bCs/>
              </w:rPr>
              <w:t>Exec 3 Spend</w:t>
            </w:r>
          </w:p>
        </w:tc>
        <w:tc>
          <w:tcPr>
            <w:tcW w:w="3288" w:type="dxa"/>
          </w:tcPr>
          <w:p w14:paraId="39BE99A2" w14:textId="77777777" w:rsidR="000F6F10" w:rsidRDefault="000F6F10" w:rsidP="003C1771">
            <w:pPr>
              <w:jc w:val="both"/>
              <w:rPr>
                <w:rFonts w:cstheme="minorHAnsi"/>
              </w:rPr>
            </w:pPr>
            <w:r>
              <w:rPr>
                <w:rFonts w:cstheme="minorHAnsi"/>
              </w:rPr>
              <w:t>£690</w:t>
            </w:r>
          </w:p>
        </w:tc>
        <w:tc>
          <w:tcPr>
            <w:tcW w:w="3292" w:type="dxa"/>
          </w:tcPr>
          <w:p w14:paraId="6018A37B" w14:textId="77777777" w:rsidR="000F6F10" w:rsidRDefault="000F6F10" w:rsidP="003C1771">
            <w:pPr>
              <w:jc w:val="both"/>
              <w:rPr>
                <w:rFonts w:cstheme="minorHAnsi"/>
              </w:rPr>
            </w:pPr>
            <w:r>
              <w:rPr>
                <w:rFonts w:cstheme="minorHAnsi"/>
              </w:rPr>
              <w:t>£1540</w:t>
            </w:r>
          </w:p>
        </w:tc>
      </w:tr>
      <w:tr w:rsidR="000F6F10" w14:paraId="2FE6A39B" w14:textId="77777777" w:rsidTr="003C1771">
        <w:tc>
          <w:tcPr>
            <w:tcW w:w="3309" w:type="dxa"/>
          </w:tcPr>
          <w:p w14:paraId="5E975E6A" w14:textId="77777777" w:rsidR="000F6F10" w:rsidRDefault="000F6F10" w:rsidP="003C1771">
            <w:pPr>
              <w:jc w:val="both"/>
              <w:rPr>
                <w:rFonts w:cstheme="minorHAnsi"/>
                <w:b/>
                <w:bCs/>
              </w:rPr>
            </w:pPr>
            <w:r>
              <w:rPr>
                <w:rFonts w:cstheme="minorHAnsi"/>
                <w:b/>
                <w:bCs/>
              </w:rPr>
              <w:t>Exec 4 Spend</w:t>
            </w:r>
          </w:p>
        </w:tc>
        <w:tc>
          <w:tcPr>
            <w:tcW w:w="3288" w:type="dxa"/>
          </w:tcPr>
          <w:p w14:paraId="700DEEC8" w14:textId="77777777" w:rsidR="000F6F10" w:rsidRDefault="000F6F10" w:rsidP="003C1771">
            <w:pPr>
              <w:jc w:val="both"/>
              <w:rPr>
                <w:rFonts w:cstheme="minorHAnsi"/>
              </w:rPr>
            </w:pPr>
            <w:r>
              <w:rPr>
                <w:rFonts w:cstheme="minorHAnsi"/>
              </w:rPr>
              <w:t>£3566.27</w:t>
            </w:r>
          </w:p>
        </w:tc>
        <w:tc>
          <w:tcPr>
            <w:tcW w:w="3292" w:type="dxa"/>
          </w:tcPr>
          <w:p w14:paraId="618E6C89" w14:textId="77777777" w:rsidR="000F6F10" w:rsidRDefault="000F6F10" w:rsidP="003C1771">
            <w:pPr>
              <w:jc w:val="both"/>
              <w:rPr>
                <w:rFonts w:cstheme="minorHAnsi"/>
              </w:rPr>
            </w:pPr>
            <w:r>
              <w:rPr>
                <w:rFonts w:cstheme="minorHAnsi"/>
              </w:rPr>
              <w:t>£435</w:t>
            </w:r>
          </w:p>
        </w:tc>
      </w:tr>
      <w:tr w:rsidR="000F6F10" w14:paraId="38C80C94" w14:textId="77777777" w:rsidTr="003C1771">
        <w:tc>
          <w:tcPr>
            <w:tcW w:w="3309" w:type="dxa"/>
          </w:tcPr>
          <w:p w14:paraId="3E1F3100" w14:textId="77777777" w:rsidR="000F6F10" w:rsidRPr="00DA4FE1" w:rsidRDefault="000F6F10" w:rsidP="003C1771">
            <w:pPr>
              <w:jc w:val="both"/>
              <w:rPr>
                <w:rFonts w:cstheme="minorHAnsi"/>
                <w:b/>
                <w:bCs/>
              </w:rPr>
            </w:pPr>
            <w:r w:rsidRPr="00DA4FE1">
              <w:rPr>
                <w:rFonts w:cstheme="minorHAnsi"/>
                <w:b/>
                <w:bCs/>
              </w:rPr>
              <w:t xml:space="preserve">Remaining </w:t>
            </w:r>
            <w:r>
              <w:rPr>
                <w:rFonts w:cstheme="minorHAnsi"/>
                <w:b/>
                <w:bCs/>
              </w:rPr>
              <w:t>B</w:t>
            </w:r>
            <w:r w:rsidRPr="00DA4FE1">
              <w:rPr>
                <w:rFonts w:cstheme="minorHAnsi"/>
                <w:b/>
                <w:bCs/>
              </w:rPr>
              <w:t>udget</w:t>
            </w:r>
          </w:p>
        </w:tc>
        <w:tc>
          <w:tcPr>
            <w:tcW w:w="3288" w:type="dxa"/>
          </w:tcPr>
          <w:p w14:paraId="4DA78F9C" w14:textId="77777777" w:rsidR="000F6F10" w:rsidRPr="00DF0D59" w:rsidRDefault="000F6F10" w:rsidP="003C1771">
            <w:pPr>
              <w:jc w:val="both"/>
              <w:rPr>
                <w:rFonts w:cstheme="minorHAnsi"/>
                <w:b/>
                <w:bCs/>
              </w:rPr>
            </w:pPr>
            <w:r w:rsidRPr="00DF0D59">
              <w:rPr>
                <w:rFonts w:cstheme="minorHAnsi"/>
                <w:b/>
                <w:bCs/>
              </w:rPr>
              <w:t>£</w:t>
            </w:r>
            <w:r>
              <w:rPr>
                <w:rFonts w:cstheme="minorHAnsi"/>
                <w:b/>
                <w:bCs/>
              </w:rPr>
              <w:t>9,566.82</w:t>
            </w:r>
          </w:p>
        </w:tc>
        <w:tc>
          <w:tcPr>
            <w:tcW w:w="3292" w:type="dxa"/>
          </w:tcPr>
          <w:p w14:paraId="303D3FDF" w14:textId="77777777" w:rsidR="000F6F10" w:rsidRPr="00DF0D59" w:rsidRDefault="000F6F10" w:rsidP="003C1771">
            <w:pPr>
              <w:jc w:val="both"/>
              <w:rPr>
                <w:rFonts w:cstheme="minorHAnsi"/>
                <w:b/>
                <w:bCs/>
              </w:rPr>
            </w:pPr>
            <w:r w:rsidRPr="00DF0D59">
              <w:rPr>
                <w:rFonts w:cstheme="minorHAnsi"/>
                <w:b/>
                <w:bCs/>
              </w:rPr>
              <w:t>£3</w:t>
            </w:r>
            <w:r>
              <w:rPr>
                <w:rFonts w:cstheme="minorHAnsi"/>
                <w:b/>
                <w:bCs/>
              </w:rPr>
              <w:t>6,170</w:t>
            </w:r>
          </w:p>
        </w:tc>
      </w:tr>
      <w:bookmarkEnd w:id="0"/>
    </w:tbl>
    <w:p w14:paraId="2CEBDD31" w14:textId="77777777" w:rsidR="00B433B5" w:rsidRPr="00694A26" w:rsidRDefault="00B433B5" w:rsidP="00B433B5">
      <w:pPr>
        <w:pStyle w:val="ListParagraph"/>
        <w:ind w:left="927"/>
        <w:jc w:val="both"/>
        <w:rPr>
          <w:rFonts w:cstheme="minorHAnsi"/>
        </w:rPr>
      </w:pPr>
    </w:p>
    <w:p w14:paraId="6BAE1146" w14:textId="31B2C3EC" w:rsidR="00DF0D59" w:rsidRDefault="00B433B5" w:rsidP="00DF0D59">
      <w:pPr>
        <w:pStyle w:val="ListParagraph"/>
        <w:numPr>
          <w:ilvl w:val="0"/>
          <w:numId w:val="1"/>
        </w:numPr>
        <w:jc w:val="both"/>
        <w:rPr>
          <w:rFonts w:cstheme="minorHAnsi"/>
          <w:b/>
          <w:bCs/>
        </w:rPr>
      </w:pPr>
      <w:r w:rsidRPr="00096565">
        <w:rPr>
          <w:rFonts w:cstheme="minorHAnsi"/>
          <w:b/>
          <w:bCs/>
        </w:rPr>
        <w:t>New Affiliation Requests</w:t>
      </w:r>
    </w:p>
    <w:p w14:paraId="3213079B" w14:textId="77777777" w:rsidR="00AA3600" w:rsidRDefault="00AA3600" w:rsidP="00AA3600">
      <w:pPr>
        <w:pStyle w:val="ListParagraph"/>
        <w:ind w:left="927"/>
        <w:jc w:val="both"/>
        <w:rPr>
          <w:rFonts w:cstheme="minorHAnsi"/>
          <w:b/>
          <w:bCs/>
        </w:rPr>
      </w:pPr>
    </w:p>
    <w:p w14:paraId="2E2AA3C5" w14:textId="1CB11939" w:rsidR="000D6DEC" w:rsidRDefault="0072663C" w:rsidP="0072663C">
      <w:pPr>
        <w:pStyle w:val="ListParagraph"/>
        <w:numPr>
          <w:ilvl w:val="0"/>
          <w:numId w:val="14"/>
        </w:numPr>
        <w:jc w:val="both"/>
        <w:rPr>
          <w:rFonts w:cstheme="minorHAnsi"/>
        </w:rPr>
      </w:pPr>
      <w:r w:rsidRPr="0072663C">
        <w:rPr>
          <w:rFonts w:cstheme="minorHAnsi"/>
        </w:rPr>
        <w:t>Strathclyde Nepalese Society</w:t>
      </w:r>
    </w:p>
    <w:p w14:paraId="42B8F146" w14:textId="5F62A707" w:rsidR="007E0EE8" w:rsidRPr="00880F9A" w:rsidRDefault="007E0EE8" w:rsidP="007E0EE8">
      <w:pPr>
        <w:ind w:left="927"/>
        <w:jc w:val="both"/>
        <w:rPr>
          <w:rFonts w:cstheme="minorHAnsi"/>
          <w:b/>
          <w:bCs/>
        </w:rPr>
      </w:pPr>
      <w:r w:rsidRPr="00880F9A">
        <w:rPr>
          <w:rFonts w:cstheme="minorHAnsi"/>
          <w:b/>
          <w:bCs/>
        </w:rPr>
        <w:t xml:space="preserve">Vote: Approved unanimously. </w:t>
      </w:r>
    </w:p>
    <w:p w14:paraId="48D7BD5C" w14:textId="29559163" w:rsidR="0072663C" w:rsidRDefault="0072663C" w:rsidP="0072663C">
      <w:pPr>
        <w:pStyle w:val="ListParagraph"/>
        <w:numPr>
          <w:ilvl w:val="0"/>
          <w:numId w:val="14"/>
        </w:numPr>
        <w:jc w:val="both"/>
        <w:rPr>
          <w:rFonts w:cstheme="minorHAnsi"/>
        </w:rPr>
      </w:pPr>
      <w:r w:rsidRPr="0072663C">
        <w:rPr>
          <w:rFonts w:cstheme="minorHAnsi"/>
        </w:rPr>
        <w:t>Country Music Fans</w:t>
      </w:r>
    </w:p>
    <w:p w14:paraId="417048DC" w14:textId="77777777" w:rsidR="00880F9A" w:rsidRPr="00880F9A" w:rsidRDefault="007E0EE8" w:rsidP="00880F9A">
      <w:pPr>
        <w:ind w:left="927"/>
        <w:jc w:val="both"/>
        <w:rPr>
          <w:rFonts w:cstheme="minorHAnsi"/>
          <w:b/>
          <w:bCs/>
        </w:rPr>
      </w:pPr>
      <w:r w:rsidRPr="00880F9A">
        <w:rPr>
          <w:rFonts w:cstheme="minorHAnsi"/>
          <w:b/>
          <w:bCs/>
        </w:rPr>
        <w:t>Vote:</w:t>
      </w:r>
      <w:r w:rsidR="00880F9A">
        <w:rPr>
          <w:rFonts w:cstheme="minorHAnsi"/>
        </w:rPr>
        <w:t xml:space="preserve"> </w:t>
      </w:r>
      <w:r w:rsidR="00880F9A" w:rsidRPr="00880F9A">
        <w:rPr>
          <w:rFonts w:cstheme="minorHAnsi"/>
          <w:b/>
          <w:bCs/>
        </w:rPr>
        <w:t xml:space="preserve">Approved unanimously. </w:t>
      </w:r>
    </w:p>
    <w:p w14:paraId="61F065D5" w14:textId="506283FD" w:rsidR="0072663C" w:rsidRDefault="0072663C" w:rsidP="0072663C">
      <w:pPr>
        <w:pStyle w:val="ListParagraph"/>
        <w:numPr>
          <w:ilvl w:val="0"/>
          <w:numId w:val="14"/>
        </w:numPr>
        <w:jc w:val="both"/>
        <w:rPr>
          <w:rFonts w:cstheme="minorHAnsi"/>
        </w:rPr>
      </w:pPr>
      <w:r w:rsidRPr="0072663C">
        <w:rPr>
          <w:rFonts w:cstheme="minorHAnsi"/>
        </w:rPr>
        <w:t xml:space="preserve">Strathclyde Camping </w:t>
      </w:r>
      <w:r>
        <w:rPr>
          <w:rFonts w:cstheme="minorHAnsi"/>
        </w:rPr>
        <w:t>and</w:t>
      </w:r>
      <w:r w:rsidRPr="0072663C">
        <w:rPr>
          <w:rFonts w:cstheme="minorHAnsi"/>
        </w:rPr>
        <w:t xml:space="preserve"> Outdoors Society</w:t>
      </w:r>
    </w:p>
    <w:p w14:paraId="6E6E6FBA" w14:textId="1ADA938E" w:rsidR="007E0EE8" w:rsidRPr="007E0EE8" w:rsidRDefault="00880F9A" w:rsidP="007E0EE8">
      <w:pPr>
        <w:ind w:left="927"/>
        <w:jc w:val="both"/>
        <w:rPr>
          <w:rFonts w:cstheme="minorHAnsi"/>
        </w:rPr>
      </w:pPr>
      <w:r w:rsidRPr="00880F9A">
        <w:rPr>
          <w:rFonts w:cstheme="minorHAnsi"/>
          <w:b/>
          <w:bCs/>
        </w:rPr>
        <w:t>Vote:</w:t>
      </w:r>
      <w:r>
        <w:rPr>
          <w:rFonts w:cstheme="minorHAnsi"/>
        </w:rPr>
        <w:t xml:space="preserve"> </w:t>
      </w:r>
      <w:r w:rsidRPr="00880F9A">
        <w:rPr>
          <w:rFonts w:cstheme="minorHAnsi"/>
          <w:b/>
          <w:bCs/>
        </w:rPr>
        <w:t>Approved unanimously</w:t>
      </w:r>
    </w:p>
    <w:p w14:paraId="5275EDAB" w14:textId="3AA55B4B" w:rsidR="0072663C" w:rsidRDefault="0072663C" w:rsidP="0072663C">
      <w:pPr>
        <w:pStyle w:val="ListParagraph"/>
        <w:numPr>
          <w:ilvl w:val="0"/>
          <w:numId w:val="14"/>
        </w:numPr>
        <w:jc w:val="both"/>
        <w:rPr>
          <w:rFonts w:cstheme="minorHAnsi"/>
        </w:rPr>
      </w:pPr>
      <w:r w:rsidRPr="0072663C">
        <w:rPr>
          <w:rFonts w:cstheme="minorHAnsi"/>
        </w:rPr>
        <w:t>Let It Out Glasgow</w:t>
      </w:r>
    </w:p>
    <w:p w14:paraId="74AC1E4A" w14:textId="2A433DC2" w:rsidR="007E0EE8" w:rsidRPr="007E0EE8" w:rsidRDefault="00880F9A" w:rsidP="007E0EE8">
      <w:pPr>
        <w:ind w:left="927"/>
        <w:jc w:val="both"/>
        <w:rPr>
          <w:rFonts w:cstheme="minorHAnsi"/>
        </w:rPr>
      </w:pPr>
      <w:r w:rsidRPr="00880F9A">
        <w:rPr>
          <w:rFonts w:cstheme="minorHAnsi"/>
          <w:b/>
          <w:bCs/>
        </w:rPr>
        <w:t>Vote:</w:t>
      </w:r>
      <w:r>
        <w:rPr>
          <w:rFonts w:cstheme="minorHAnsi"/>
        </w:rPr>
        <w:t xml:space="preserve"> </w:t>
      </w:r>
      <w:r w:rsidRPr="00880F9A">
        <w:rPr>
          <w:rFonts w:cstheme="minorHAnsi"/>
          <w:b/>
          <w:bCs/>
        </w:rPr>
        <w:t>Approved unanimously</w:t>
      </w:r>
    </w:p>
    <w:p w14:paraId="15FD3F75" w14:textId="2DCF2690" w:rsidR="0072663C" w:rsidRDefault="0072663C" w:rsidP="0072663C">
      <w:pPr>
        <w:pStyle w:val="ListParagraph"/>
        <w:numPr>
          <w:ilvl w:val="0"/>
          <w:numId w:val="14"/>
        </w:numPr>
        <w:jc w:val="both"/>
        <w:rPr>
          <w:rFonts w:cstheme="minorHAnsi"/>
        </w:rPr>
      </w:pPr>
      <w:r w:rsidRPr="0072663C">
        <w:rPr>
          <w:rFonts w:cstheme="minorHAnsi"/>
        </w:rPr>
        <w:t>Cymdeithas Cymru Glasgow Welsh Society</w:t>
      </w:r>
    </w:p>
    <w:p w14:paraId="7F072598" w14:textId="3EF4F878" w:rsidR="007E0EE8" w:rsidRPr="007E0EE8" w:rsidRDefault="005D74CC" w:rsidP="007E0EE8">
      <w:pPr>
        <w:ind w:left="927"/>
        <w:jc w:val="both"/>
        <w:rPr>
          <w:rFonts w:cstheme="minorHAnsi"/>
        </w:rPr>
      </w:pPr>
      <w:r w:rsidRPr="00880F9A">
        <w:rPr>
          <w:rFonts w:cstheme="minorHAnsi"/>
          <w:b/>
          <w:bCs/>
        </w:rPr>
        <w:t>Vote:</w:t>
      </w:r>
      <w:r>
        <w:rPr>
          <w:rFonts w:cstheme="minorHAnsi"/>
        </w:rPr>
        <w:t xml:space="preserve"> </w:t>
      </w:r>
      <w:r w:rsidRPr="00880F9A">
        <w:rPr>
          <w:rFonts w:cstheme="minorHAnsi"/>
          <w:b/>
          <w:bCs/>
        </w:rPr>
        <w:t>Approved unanimously</w:t>
      </w:r>
    </w:p>
    <w:p w14:paraId="6DF563AD" w14:textId="66AE8FA8" w:rsidR="0072663C" w:rsidRDefault="0072663C" w:rsidP="0072663C">
      <w:pPr>
        <w:pStyle w:val="ListParagraph"/>
        <w:numPr>
          <w:ilvl w:val="0"/>
          <w:numId w:val="14"/>
        </w:numPr>
        <w:jc w:val="both"/>
        <w:rPr>
          <w:rFonts w:cstheme="minorHAnsi"/>
        </w:rPr>
      </w:pPr>
      <w:r w:rsidRPr="0072663C">
        <w:rPr>
          <w:rFonts w:cstheme="minorHAnsi"/>
        </w:rPr>
        <w:t>Biomedical Engineering Society</w:t>
      </w:r>
    </w:p>
    <w:p w14:paraId="51CA113F" w14:textId="3DE9BA91" w:rsidR="007E0EE8" w:rsidRPr="007E0EE8" w:rsidRDefault="005D74CC" w:rsidP="007E0EE8">
      <w:pPr>
        <w:ind w:left="927"/>
        <w:jc w:val="both"/>
        <w:rPr>
          <w:rFonts w:cstheme="minorHAnsi"/>
        </w:rPr>
      </w:pPr>
      <w:r w:rsidRPr="00880F9A">
        <w:rPr>
          <w:rFonts w:cstheme="minorHAnsi"/>
          <w:b/>
          <w:bCs/>
        </w:rPr>
        <w:t>Vote:</w:t>
      </w:r>
      <w:r>
        <w:rPr>
          <w:rFonts w:cstheme="minorHAnsi"/>
        </w:rPr>
        <w:t xml:space="preserve"> </w:t>
      </w:r>
      <w:r w:rsidRPr="00880F9A">
        <w:rPr>
          <w:rFonts w:cstheme="minorHAnsi"/>
          <w:b/>
          <w:bCs/>
        </w:rPr>
        <w:t>Approved unanimously</w:t>
      </w:r>
    </w:p>
    <w:p w14:paraId="1FE88EEC" w14:textId="74B0A891" w:rsidR="0072663C" w:rsidRDefault="0072663C" w:rsidP="0072663C">
      <w:pPr>
        <w:pStyle w:val="ListParagraph"/>
        <w:numPr>
          <w:ilvl w:val="0"/>
          <w:numId w:val="14"/>
        </w:numPr>
        <w:jc w:val="both"/>
        <w:rPr>
          <w:rFonts w:cstheme="minorHAnsi"/>
        </w:rPr>
      </w:pPr>
      <w:r w:rsidRPr="0072663C">
        <w:rPr>
          <w:rFonts w:cstheme="minorHAnsi"/>
        </w:rPr>
        <w:t>Women+ in Strathclyde Physics Association (WiSPA)</w:t>
      </w:r>
    </w:p>
    <w:p w14:paraId="383FB4CB" w14:textId="6156E10A" w:rsidR="007E0EE8" w:rsidRPr="007E0EE8" w:rsidRDefault="005D74CC" w:rsidP="007E0EE8">
      <w:pPr>
        <w:ind w:left="927"/>
        <w:jc w:val="both"/>
        <w:rPr>
          <w:rFonts w:cstheme="minorHAnsi"/>
        </w:rPr>
      </w:pPr>
      <w:r w:rsidRPr="00880F9A">
        <w:rPr>
          <w:rFonts w:cstheme="minorHAnsi"/>
          <w:b/>
          <w:bCs/>
        </w:rPr>
        <w:t>Vote:</w:t>
      </w:r>
      <w:r>
        <w:rPr>
          <w:rFonts w:cstheme="minorHAnsi"/>
        </w:rPr>
        <w:t xml:space="preserve"> </w:t>
      </w:r>
      <w:r w:rsidRPr="00880F9A">
        <w:rPr>
          <w:rFonts w:cstheme="minorHAnsi"/>
          <w:b/>
          <w:bCs/>
        </w:rPr>
        <w:t>Approved unanimously</w:t>
      </w:r>
      <w:r w:rsidR="007E0EE8">
        <w:rPr>
          <w:rFonts w:cstheme="minorHAnsi"/>
        </w:rPr>
        <w:t xml:space="preserve"> </w:t>
      </w:r>
    </w:p>
    <w:p w14:paraId="5AA76400" w14:textId="77777777" w:rsidR="0072663C" w:rsidRDefault="0072663C" w:rsidP="000D6DEC">
      <w:pPr>
        <w:pStyle w:val="ListParagraph"/>
        <w:ind w:left="927"/>
        <w:jc w:val="both"/>
        <w:rPr>
          <w:rFonts w:cstheme="minorHAnsi"/>
        </w:rPr>
      </w:pPr>
    </w:p>
    <w:p w14:paraId="6E960549" w14:textId="4E8242A8" w:rsidR="009833DD" w:rsidRDefault="00B433B5" w:rsidP="00153E69">
      <w:pPr>
        <w:pStyle w:val="ListParagraph"/>
        <w:numPr>
          <w:ilvl w:val="0"/>
          <w:numId w:val="1"/>
        </w:numPr>
        <w:jc w:val="both"/>
        <w:rPr>
          <w:rFonts w:cstheme="minorHAnsi"/>
          <w:b/>
          <w:bCs/>
        </w:rPr>
      </w:pPr>
      <w:r w:rsidRPr="00096565">
        <w:rPr>
          <w:rFonts w:cstheme="minorHAnsi"/>
          <w:b/>
          <w:bCs/>
        </w:rPr>
        <w:t>Welcome Grant Requests (£45) – For Information. Total</w:t>
      </w:r>
      <w:r w:rsidR="00E27A99">
        <w:rPr>
          <w:rFonts w:cstheme="minorHAnsi"/>
          <w:b/>
          <w:bCs/>
        </w:rPr>
        <w:t xml:space="preserve">: </w:t>
      </w:r>
      <w:r w:rsidR="00336FA6">
        <w:rPr>
          <w:rFonts w:cstheme="minorHAnsi"/>
          <w:b/>
          <w:bCs/>
        </w:rPr>
        <w:t>£</w:t>
      </w:r>
      <w:r w:rsidR="0072663C">
        <w:rPr>
          <w:rFonts w:cstheme="minorHAnsi"/>
          <w:b/>
          <w:bCs/>
        </w:rPr>
        <w:t>2</w:t>
      </w:r>
      <w:r w:rsidR="007A60DE">
        <w:rPr>
          <w:rFonts w:cstheme="minorHAnsi"/>
          <w:b/>
          <w:bCs/>
        </w:rPr>
        <w:t>70</w:t>
      </w:r>
    </w:p>
    <w:p w14:paraId="64A21458" w14:textId="77777777" w:rsidR="00504007" w:rsidRDefault="00504007" w:rsidP="00504007">
      <w:pPr>
        <w:pStyle w:val="ListParagraph"/>
        <w:ind w:left="927"/>
        <w:jc w:val="both"/>
        <w:rPr>
          <w:rFonts w:cstheme="minorHAnsi"/>
          <w:b/>
          <w:bCs/>
        </w:rPr>
      </w:pPr>
    </w:p>
    <w:p w14:paraId="7978C06A" w14:textId="6A906441" w:rsidR="007E3735" w:rsidRPr="0072663C" w:rsidRDefault="0072663C" w:rsidP="007E3735">
      <w:pPr>
        <w:pStyle w:val="ListParagraph"/>
        <w:numPr>
          <w:ilvl w:val="0"/>
          <w:numId w:val="16"/>
        </w:numPr>
        <w:ind w:left="927"/>
        <w:jc w:val="both"/>
        <w:rPr>
          <w:rFonts w:cstheme="minorHAnsi"/>
          <w:b/>
          <w:bCs/>
        </w:rPr>
      </w:pPr>
      <w:r w:rsidRPr="0072663C">
        <w:rPr>
          <w:rFonts w:cstheme="minorHAnsi"/>
        </w:rPr>
        <w:t>IBML</w:t>
      </w:r>
      <w:r>
        <w:rPr>
          <w:rFonts w:cstheme="minorHAnsi"/>
        </w:rPr>
        <w:t xml:space="preserve"> Society</w:t>
      </w:r>
    </w:p>
    <w:p w14:paraId="40630C1F" w14:textId="3363F44E" w:rsidR="0072663C" w:rsidRPr="0072663C" w:rsidRDefault="0072663C" w:rsidP="007E3735">
      <w:pPr>
        <w:pStyle w:val="ListParagraph"/>
        <w:numPr>
          <w:ilvl w:val="0"/>
          <w:numId w:val="16"/>
        </w:numPr>
        <w:ind w:left="927"/>
        <w:jc w:val="both"/>
        <w:rPr>
          <w:rFonts w:cstheme="minorHAnsi"/>
          <w:b/>
          <w:bCs/>
        </w:rPr>
      </w:pPr>
      <w:r>
        <w:rPr>
          <w:rFonts w:cstheme="minorHAnsi"/>
        </w:rPr>
        <w:t>Business Networking Society</w:t>
      </w:r>
    </w:p>
    <w:p w14:paraId="1CA0202A" w14:textId="045EC360" w:rsidR="0072663C" w:rsidRPr="0072663C" w:rsidRDefault="0072663C" w:rsidP="007E3735">
      <w:pPr>
        <w:pStyle w:val="ListParagraph"/>
        <w:numPr>
          <w:ilvl w:val="0"/>
          <w:numId w:val="16"/>
        </w:numPr>
        <w:ind w:left="927"/>
        <w:jc w:val="both"/>
        <w:rPr>
          <w:rFonts w:cstheme="minorHAnsi"/>
          <w:b/>
          <w:bCs/>
        </w:rPr>
      </w:pPr>
      <w:r>
        <w:rPr>
          <w:rFonts w:cstheme="minorHAnsi"/>
        </w:rPr>
        <w:t>Equate – The Society for Women in STEM</w:t>
      </w:r>
    </w:p>
    <w:p w14:paraId="4279FE5C" w14:textId="5804A7A4" w:rsidR="0072663C" w:rsidRPr="0072663C" w:rsidRDefault="0072663C" w:rsidP="007E3735">
      <w:pPr>
        <w:pStyle w:val="ListParagraph"/>
        <w:numPr>
          <w:ilvl w:val="0"/>
          <w:numId w:val="16"/>
        </w:numPr>
        <w:ind w:left="927"/>
        <w:jc w:val="both"/>
        <w:rPr>
          <w:rFonts w:cstheme="minorHAnsi"/>
          <w:b/>
          <w:bCs/>
        </w:rPr>
      </w:pPr>
      <w:r>
        <w:rPr>
          <w:rFonts w:cstheme="minorHAnsi"/>
        </w:rPr>
        <w:t>Neurodiverse Students Association</w:t>
      </w:r>
    </w:p>
    <w:p w14:paraId="45A01678" w14:textId="7F3ECF14" w:rsidR="0072663C" w:rsidRPr="007A60DE" w:rsidRDefault="0072663C" w:rsidP="007E3735">
      <w:pPr>
        <w:pStyle w:val="ListParagraph"/>
        <w:numPr>
          <w:ilvl w:val="0"/>
          <w:numId w:val="16"/>
        </w:numPr>
        <w:ind w:left="927"/>
        <w:jc w:val="both"/>
        <w:rPr>
          <w:rFonts w:cstheme="minorHAnsi"/>
          <w:b/>
          <w:bCs/>
        </w:rPr>
      </w:pPr>
      <w:r>
        <w:rPr>
          <w:rFonts w:cstheme="minorHAnsi"/>
        </w:rPr>
        <w:t>Mooting Society</w:t>
      </w:r>
    </w:p>
    <w:p w14:paraId="57FABC49" w14:textId="26CC4A00" w:rsidR="0072663C" w:rsidRPr="007A60DE" w:rsidRDefault="007A60DE" w:rsidP="0072663C">
      <w:pPr>
        <w:pStyle w:val="ListParagraph"/>
        <w:numPr>
          <w:ilvl w:val="0"/>
          <w:numId w:val="16"/>
        </w:numPr>
        <w:ind w:left="927"/>
        <w:jc w:val="both"/>
        <w:rPr>
          <w:rFonts w:cstheme="minorHAnsi"/>
          <w:b/>
          <w:bCs/>
        </w:rPr>
      </w:pPr>
      <w:r w:rsidRPr="007A60DE">
        <w:rPr>
          <w:rFonts w:cstheme="minorHAnsi"/>
        </w:rPr>
        <w:t xml:space="preserve">Esports (Socs exec told society to apply for WG instead of general grant request for freshers) </w:t>
      </w:r>
    </w:p>
    <w:p w14:paraId="063FB2B4" w14:textId="77777777" w:rsidR="007A60DE" w:rsidRPr="007A60DE" w:rsidRDefault="007A60DE" w:rsidP="007A60DE">
      <w:pPr>
        <w:jc w:val="both"/>
        <w:rPr>
          <w:rFonts w:cstheme="minorHAnsi"/>
          <w:b/>
          <w:bCs/>
        </w:rPr>
      </w:pPr>
    </w:p>
    <w:p w14:paraId="36254052" w14:textId="1B837835" w:rsidR="00F71945" w:rsidRDefault="00F71945" w:rsidP="00B433B5">
      <w:pPr>
        <w:pStyle w:val="ListParagraph"/>
        <w:numPr>
          <w:ilvl w:val="0"/>
          <w:numId w:val="1"/>
        </w:numPr>
        <w:jc w:val="both"/>
        <w:rPr>
          <w:rFonts w:cstheme="minorHAnsi"/>
          <w:b/>
          <w:bCs/>
        </w:rPr>
      </w:pPr>
      <w:r w:rsidRPr="00096565">
        <w:rPr>
          <w:rFonts w:cstheme="minorHAnsi"/>
          <w:b/>
          <w:bCs/>
        </w:rPr>
        <w:t>AGM Grant Request</w:t>
      </w:r>
      <w:r w:rsidR="00AA0CF0" w:rsidRPr="00096565">
        <w:rPr>
          <w:rFonts w:cstheme="minorHAnsi"/>
          <w:b/>
          <w:bCs/>
        </w:rPr>
        <w:t xml:space="preserve"> (£25). Total: </w:t>
      </w:r>
      <w:r w:rsidR="007E3735">
        <w:rPr>
          <w:rFonts w:cstheme="minorHAnsi"/>
          <w:b/>
          <w:bCs/>
        </w:rPr>
        <w:t>£</w:t>
      </w:r>
      <w:r w:rsidR="00361BF7">
        <w:rPr>
          <w:rFonts w:cstheme="minorHAnsi"/>
          <w:b/>
          <w:bCs/>
        </w:rPr>
        <w:t>0</w:t>
      </w:r>
    </w:p>
    <w:p w14:paraId="1DA74BB8" w14:textId="77777777" w:rsidR="00361BF7" w:rsidRDefault="00361BF7" w:rsidP="00361BF7">
      <w:pPr>
        <w:pStyle w:val="ListParagraph"/>
        <w:ind w:left="927"/>
        <w:jc w:val="both"/>
        <w:rPr>
          <w:rFonts w:cstheme="minorHAnsi"/>
          <w:b/>
          <w:bCs/>
        </w:rPr>
      </w:pPr>
    </w:p>
    <w:p w14:paraId="064F3612" w14:textId="73C6C77C" w:rsidR="00361BF7" w:rsidRPr="00361BF7" w:rsidRDefault="00361BF7" w:rsidP="00361BF7">
      <w:pPr>
        <w:pStyle w:val="ListParagraph"/>
        <w:numPr>
          <w:ilvl w:val="0"/>
          <w:numId w:val="18"/>
        </w:numPr>
        <w:jc w:val="both"/>
        <w:rPr>
          <w:rFonts w:cstheme="minorHAnsi"/>
        </w:rPr>
      </w:pPr>
      <w:r w:rsidRPr="00361BF7">
        <w:rPr>
          <w:rFonts w:cstheme="minorHAnsi"/>
        </w:rPr>
        <w:t>None.</w:t>
      </w:r>
    </w:p>
    <w:p w14:paraId="4FAC9BC4" w14:textId="33A95950" w:rsidR="00AA0CF0" w:rsidRDefault="00AA0CF0" w:rsidP="00AA0CF0">
      <w:pPr>
        <w:pStyle w:val="ListParagraph"/>
        <w:ind w:left="927"/>
        <w:jc w:val="both"/>
        <w:rPr>
          <w:rFonts w:cstheme="minorHAnsi"/>
        </w:rPr>
      </w:pPr>
    </w:p>
    <w:p w14:paraId="02D40F5C" w14:textId="77777777" w:rsidR="00880F9A" w:rsidRPr="00F71945" w:rsidRDefault="00880F9A" w:rsidP="00AA0CF0">
      <w:pPr>
        <w:pStyle w:val="ListParagraph"/>
        <w:ind w:left="927"/>
        <w:jc w:val="both"/>
        <w:rPr>
          <w:rFonts w:cstheme="minorHAnsi"/>
        </w:rPr>
      </w:pPr>
    </w:p>
    <w:p w14:paraId="561FAE77" w14:textId="79038027" w:rsidR="00B433B5" w:rsidRPr="000367FB" w:rsidRDefault="00B433B5" w:rsidP="00B433B5">
      <w:pPr>
        <w:pStyle w:val="ListParagraph"/>
        <w:numPr>
          <w:ilvl w:val="0"/>
          <w:numId w:val="1"/>
        </w:numPr>
        <w:jc w:val="both"/>
        <w:rPr>
          <w:rFonts w:cstheme="minorHAnsi"/>
          <w:b/>
          <w:bCs/>
          <w:u w:val="single"/>
        </w:rPr>
      </w:pPr>
      <w:r w:rsidRPr="00640121">
        <w:rPr>
          <w:rFonts w:cstheme="minorHAnsi"/>
          <w:b/>
          <w:bCs/>
          <w:color w:val="000000" w:themeColor="text1"/>
        </w:rPr>
        <w:t xml:space="preserve">Grant Requests. Total: </w:t>
      </w:r>
      <w:r w:rsidR="00F60052">
        <w:rPr>
          <w:rFonts w:cstheme="minorHAnsi"/>
          <w:b/>
          <w:bCs/>
          <w:color w:val="000000" w:themeColor="text1"/>
        </w:rPr>
        <w:t>£</w:t>
      </w:r>
      <w:r w:rsidR="00AD044A">
        <w:rPr>
          <w:rFonts w:cstheme="minorHAnsi"/>
          <w:b/>
          <w:bCs/>
          <w:color w:val="000000" w:themeColor="text1"/>
        </w:rPr>
        <w:t>1665.04</w:t>
      </w:r>
    </w:p>
    <w:p w14:paraId="43354D81" w14:textId="3FCF0F3E" w:rsidR="000367FB" w:rsidRPr="000367FB" w:rsidRDefault="000367FB" w:rsidP="000367FB">
      <w:pPr>
        <w:ind w:left="720" w:firstLine="207"/>
        <w:jc w:val="both"/>
        <w:rPr>
          <w:rFonts w:cstheme="minorHAnsi"/>
        </w:rPr>
      </w:pPr>
      <w:r w:rsidRPr="000367FB">
        <w:rPr>
          <w:rFonts w:cstheme="minorHAnsi"/>
        </w:rPr>
        <w:t>Note: Duplicate of Pole Fitness – needs considered.</w:t>
      </w:r>
    </w:p>
    <w:p w14:paraId="6EA9C17F" w14:textId="328D02B6" w:rsidR="0072663C" w:rsidRDefault="00F463C4" w:rsidP="00743D7A">
      <w:pPr>
        <w:pStyle w:val="ListParagraph"/>
        <w:numPr>
          <w:ilvl w:val="0"/>
          <w:numId w:val="18"/>
        </w:numPr>
        <w:jc w:val="both"/>
        <w:rPr>
          <w:rFonts w:cstheme="minorHAnsi"/>
        </w:rPr>
      </w:pPr>
      <w:r>
        <w:rPr>
          <w:rFonts w:cstheme="minorHAnsi"/>
        </w:rPr>
        <w:t>Pole Fitness – £160 (100% of total £160) (#1161)</w:t>
      </w:r>
    </w:p>
    <w:p w14:paraId="6C872E37" w14:textId="79E5A0D5" w:rsidR="0072663C" w:rsidRDefault="00F463C4" w:rsidP="00F463C4">
      <w:pPr>
        <w:pStyle w:val="ListParagraph"/>
        <w:numPr>
          <w:ilvl w:val="1"/>
          <w:numId w:val="18"/>
        </w:numPr>
        <w:jc w:val="both"/>
        <w:rPr>
          <w:rFonts w:cstheme="minorHAnsi"/>
        </w:rPr>
      </w:pPr>
      <w:r>
        <w:rPr>
          <w:rFonts w:cstheme="minorHAnsi"/>
        </w:rPr>
        <w:t>Halloween Workshop</w:t>
      </w:r>
    </w:p>
    <w:p w14:paraId="7957F972" w14:textId="0194BCC1" w:rsidR="009F3794" w:rsidRPr="009F3794" w:rsidRDefault="009F3794" w:rsidP="009F3794">
      <w:pPr>
        <w:ind w:left="927"/>
        <w:jc w:val="both"/>
        <w:rPr>
          <w:rFonts w:cstheme="minorHAnsi"/>
          <w:b/>
          <w:bCs/>
        </w:rPr>
      </w:pPr>
      <w:r w:rsidRPr="009F3794">
        <w:rPr>
          <w:rFonts w:cstheme="minorHAnsi"/>
          <w:b/>
          <w:bCs/>
        </w:rPr>
        <w:t>Vote: Not approved (most recent application, below, considered</w:t>
      </w:r>
      <w:r>
        <w:rPr>
          <w:rFonts w:cstheme="minorHAnsi"/>
          <w:b/>
          <w:bCs/>
        </w:rPr>
        <w:t xml:space="preserve"> instead</w:t>
      </w:r>
      <w:r w:rsidRPr="009F3794">
        <w:rPr>
          <w:rFonts w:cstheme="minorHAnsi"/>
          <w:b/>
          <w:bCs/>
        </w:rPr>
        <w:t>).</w:t>
      </w:r>
    </w:p>
    <w:p w14:paraId="6BCB46CB" w14:textId="47CB3E80" w:rsidR="0072663C" w:rsidRDefault="00F463C4" w:rsidP="00743D7A">
      <w:pPr>
        <w:pStyle w:val="ListParagraph"/>
        <w:numPr>
          <w:ilvl w:val="0"/>
          <w:numId w:val="18"/>
        </w:numPr>
        <w:jc w:val="both"/>
        <w:rPr>
          <w:rFonts w:cstheme="minorHAnsi"/>
        </w:rPr>
      </w:pPr>
      <w:r>
        <w:rPr>
          <w:rFonts w:cstheme="minorHAnsi"/>
        </w:rPr>
        <w:t>Erasmus Student Network - £100 (100% of £100 total) (#1166)</w:t>
      </w:r>
    </w:p>
    <w:p w14:paraId="33F0382B" w14:textId="106B92A1" w:rsidR="00F463C4" w:rsidRDefault="00F463C4" w:rsidP="00F463C4">
      <w:pPr>
        <w:pStyle w:val="ListParagraph"/>
        <w:numPr>
          <w:ilvl w:val="1"/>
          <w:numId w:val="18"/>
        </w:numPr>
        <w:jc w:val="both"/>
        <w:rPr>
          <w:rFonts w:cstheme="minorHAnsi"/>
        </w:rPr>
      </w:pPr>
      <w:r>
        <w:rPr>
          <w:rFonts w:cstheme="minorHAnsi"/>
        </w:rPr>
        <w:t>National ESN UK Assembly Durham</w:t>
      </w:r>
    </w:p>
    <w:p w14:paraId="09E4DB0C" w14:textId="39978616" w:rsidR="004A4A4C" w:rsidRDefault="004A4A4C" w:rsidP="004A4A4C">
      <w:pPr>
        <w:ind w:left="927"/>
        <w:jc w:val="both"/>
        <w:rPr>
          <w:rFonts w:cstheme="minorHAnsi"/>
        </w:rPr>
      </w:pPr>
      <w:r>
        <w:rPr>
          <w:rFonts w:cstheme="minorHAnsi"/>
        </w:rPr>
        <w:t>The committee not</w:t>
      </w:r>
      <w:r w:rsidR="00CC2131">
        <w:rPr>
          <w:rFonts w:cstheme="minorHAnsi"/>
        </w:rPr>
        <w:t>e</w:t>
      </w:r>
      <w:r>
        <w:rPr>
          <w:rFonts w:cstheme="minorHAnsi"/>
        </w:rPr>
        <w:t xml:space="preserve"> this is a retrospective application. SM thinks that this retrospective application is unfair based on previous decisions on grant applications. The committee say that retrospective applications will not be considered, please try in future to submit before paymen</w:t>
      </w:r>
      <w:r w:rsidR="00242614">
        <w:rPr>
          <w:rFonts w:cstheme="minorHAnsi"/>
        </w:rPr>
        <w:t xml:space="preserve">t is made. </w:t>
      </w:r>
      <w:r w:rsidR="00CC2131">
        <w:rPr>
          <w:rFonts w:cstheme="minorHAnsi"/>
        </w:rPr>
        <w:t>The committee suggest that the society could use money from their savings to pay for this expense.</w:t>
      </w:r>
    </w:p>
    <w:p w14:paraId="5914E76D" w14:textId="4C7172A4" w:rsidR="004A4A4C" w:rsidRPr="004A4A4C" w:rsidRDefault="004A4A4C" w:rsidP="004A4A4C">
      <w:pPr>
        <w:ind w:left="927"/>
        <w:jc w:val="both"/>
        <w:rPr>
          <w:rFonts w:cstheme="minorHAnsi"/>
          <w:b/>
          <w:bCs/>
        </w:rPr>
      </w:pPr>
      <w:r w:rsidRPr="004A4A4C">
        <w:rPr>
          <w:rFonts w:cstheme="minorHAnsi"/>
          <w:b/>
          <w:bCs/>
        </w:rPr>
        <w:t xml:space="preserve">Vote: Not approved unanimously. </w:t>
      </w:r>
    </w:p>
    <w:p w14:paraId="6599A204" w14:textId="126F0319" w:rsidR="00F463C4" w:rsidRDefault="00F463C4" w:rsidP="00743D7A">
      <w:pPr>
        <w:pStyle w:val="ListParagraph"/>
        <w:numPr>
          <w:ilvl w:val="0"/>
          <w:numId w:val="18"/>
        </w:numPr>
        <w:jc w:val="both"/>
        <w:rPr>
          <w:rFonts w:cstheme="minorHAnsi"/>
        </w:rPr>
      </w:pPr>
      <w:r>
        <w:rPr>
          <w:rFonts w:cstheme="minorHAnsi"/>
        </w:rPr>
        <w:t>Malaysian Society - £437.10 (?% of ? budget – needs checking) (#1170)</w:t>
      </w:r>
    </w:p>
    <w:p w14:paraId="372B7E71" w14:textId="3B981531" w:rsidR="00F463C4" w:rsidRDefault="00F463C4" w:rsidP="00F463C4">
      <w:pPr>
        <w:pStyle w:val="ListParagraph"/>
        <w:numPr>
          <w:ilvl w:val="1"/>
          <w:numId w:val="18"/>
        </w:numPr>
        <w:jc w:val="both"/>
        <w:rPr>
          <w:rFonts w:cstheme="minorHAnsi"/>
        </w:rPr>
      </w:pPr>
      <w:r>
        <w:rPr>
          <w:rFonts w:cstheme="minorHAnsi"/>
        </w:rPr>
        <w:t xml:space="preserve">Malaysian Games 2022 </w:t>
      </w:r>
    </w:p>
    <w:p w14:paraId="1837183E" w14:textId="2FAABC17" w:rsidR="00085432" w:rsidRDefault="00085432" w:rsidP="00085432">
      <w:pPr>
        <w:ind w:left="927"/>
        <w:jc w:val="both"/>
        <w:rPr>
          <w:rFonts w:cstheme="minorHAnsi"/>
        </w:rPr>
      </w:pPr>
      <w:r w:rsidRPr="00085432">
        <w:rPr>
          <w:rFonts w:cstheme="minorHAnsi"/>
          <w:b/>
          <w:bCs/>
        </w:rPr>
        <w:t>Staff action</w:t>
      </w:r>
      <w:r>
        <w:rPr>
          <w:rFonts w:cstheme="minorHAnsi"/>
        </w:rPr>
        <w:t xml:space="preserve">: The committee are happy to fully fund the logistics (equipment, rehydration and kuih). £150 + £100 + £163.35. Total £413.35. The committee would like to note that it is not possible to fund clothing for society members. </w:t>
      </w:r>
    </w:p>
    <w:p w14:paraId="0E7425A3" w14:textId="738FEBC1" w:rsidR="00085432" w:rsidRPr="00085432" w:rsidRDefault="00085432" w:rsidP="00085432">
      <w:pPr>
        <w:ind w:left="927"/>
        <w:jc w:val="both"/>
        <w:rPr>
          <w:rFonts w:cstheme="minorHAnsi"/>
          <w:b/>
          <w:bCs/>
        </w:rPr>
      </w:pPr>
      <w:r w:rsidRPr="00085432">
        <w:rPr>
          <w:rFonts w:cstheme="minorHAnsi"/>
          <w:b/>
          <w:bCs/>
        </w:rPr>
        <w:t>Vote: Approved unanimously</w:t>
      </w:r>
      <w:r w:rsidR="00D45377">
        <w:rPr>
          <w:rFonts w:cstheme="minorHAnsi"/>
          <w:b/>
          <w:bCs/>
        </w:rPr>
        <w:t xml:space="preserve"> (to </w:t>
      </w:r>
      <w:r w:rsidR="00976333">
        <w:rPr>
          <w:rFonts w:cstheme="minorHAnsi"/>
          <w:b/>
          <w:bCs/>
        </w:rPr>
        <w:t xml:space="preserve">part </w:t>
      </w:r>
      <w:r w:rsidR="00D45377">
        <w:rPr>
          <w:rFonts w:cstheme="minorHAnsi"/>
          <w:b/>
          <w:bCs/>
        </w:rPr>
        <w:t>fund £413</w:t>
      </w:r>
      <w:r w:rsidRPr="00085432">
        <w:rPr>
          <w:rFonts w:cstheme="minorHAnsi"/>
          <w:b/>
          <w:bCs/>
        </w:rPr>
        <w:t>.</w:t>
      </w:r>
      <w:r w:rsidR="00D45377">
        <w:rPr>
          <w:rFonts w:cstheme="minorHAnsi"/>
          <w:b/>
          <w:bCs/>
        </w:rPr>
        <w:t>35</w:t>
      </w:r>
      <w:r w:rsidR="001A0030">
        <w:rPr>
          <w:rFonts w:cstheme="minorHAnsi"/>
          <w:b/>
          <w:bCs/>
        </w:rPr>
        <w:t xml:space="preserve"> – Arts and Culture</w:t>
      </w:r>
      <w:r w:rsidR="00D45377">
        <w:rPr>
          <w:rFonts w:cstheme="minorHAnsi"/>
          <w:b/>
          <w:bCs/>
        </w:rPr>
        <w:t xml:space="preserve">). </w:t>
      </w:r>
      <w:r w:rsidRPr="00085432">
        <w:rPr>
          <w:rFonts w:cstheme="minorHAnsi"/>
          <w:b/>
          <w:bCs/>
        </w:rPr>
        <w:t xml:space="preserve"> </w:t>
      </w:r>
    </w:p>
    <w:p w14:paraId="0012F33B" w14:textId="41395764" w:rsidR="00F463C4" w:rsidRDefault="00F463C4" w:rsidP="00743D7A">
      <w:pPr>
        <w:pStyle w:val="ListParagraph"/>
        <w:numPr>
          <w:ilvl w:val="0"/>
          <w:numId w:val="18"/>
        </w:numPr>
        <w:jc w:val="both"/>
        <w:rPr>
          <w:rFonts w:cstheme="minorHAnsi"/>
        </w:rPr>
      </w:pPr>
      <w:r>
        <w:rPr>
          <w:rFonts w:cstheme="minorHAnsi"/>
        </w:rPr>
        <w:t>SUMSA - £565 (100% of £565 total) (#1168)</w:t>
      </w:r>
    </w:p>
    <w:p w14:paraId="4FDA7FED" w14:textId="43FE8A8F" w:rsidR="00F463C4" w:rsidRDefault="00F463C4" w:rsidP="00F463C4">
      <w:pPr>
        <w:pStyle w:val="ListParagraph"/>
        <w:numPr>
          <w:ilvl w:val="1"/>
          <w:numId w:val="18"/>
        </w:numPr>
        <w:jc w:val="both"/>
        <w:rPr>
          <w:rFonts w:cstheme="minorHAnsi"/>
        </w:rPr>
      </w:pPr>
      <w:r>
        <w:rPr>
          <w:rFonts w:cstheme="minorHAnsi"/>
        </w:rPr>
        <w:t>Charity Week</w:t>
      </w:r>
    </w:p>
    <w:p w14:paraId="321096A1" w14:textId="2D58DB76" w:rsidR="00085432" w:rsidRDefault="00373DC4" w:rsidP="00085432">
      <w:pPr>
        <w:ind w:left="927"/>
        <w:jc w:val="both"/>
        <w:rPr>
          <w:rFonts w:cstheme="minorHAnsi"/>
        </w:rPr>
      </w:pPr>
      <w:r>
        <w:rPr>
          <w:rFonts w:cstheme="minorHAnsi"/>
        </w:rPr>
        <w:t xml:space="preserve">The committee note that £35 for the Champions League event is retrospective – so this cannot be funded. </w:t>
      </w:r>
      <w:r w:rsidR="00D45377">
        <w:rPr>
          <w:rFonts w:cstheme="minorHAnsi"/>
        </w:rPr>
        <w:t xml:space="preserve">The committee also note that they cannot cover printing costs. </w:t>
      </w:r>
      <w:r w:rsidR="00A97B6B">
        <w:rPr>
          <w:rFonts w:cstheme="minorHAnsi"/>
        </w:rPr>
        <w:t>None of the grant monies should be used for printing. The</w:t>
      </w:r>
      <w:r w:rsidR="00D45377">
        <w:rPr>
          <w:rFonts w:cstheme="minorHAnsi"/>
        </w:rPr>
        <w:t xml:space="preserve"> committee note that the other societies cannot apply for funding for this same event. The committee note there is a lack of evidence for the dodgeball equipment – so this should be provided to allow price comparison. </w:t>
      </w:r>
      <w:r w:rsidR="00A97B6B">
        <w:rPr>
          <w:rFonts w:cstheme="minorHAnsi"/>
        </w:rPr>
        <w:t>The committee note the £25 towards the laser tag should go towards the food – not for tickets.</w:t>
      </w:r>
    </w:p>
    <w:p w14:paraId="004A0208" w14:textId="51614A14" w:rsidR="00A97B6B" w:rsidRDefault="00085432" w:rsidP="00085432">
      <w:pPr>
        <w:ind w:left="927"/>
        <w:jc w:val="both"/>
        <w:rPr>
          <w:rFonts w:cstheme="minorHAnsi"/>
          <w:b/>
          <w:bCs/>
        </w:rPr>
      </w:pPr>
      <w:r w:rsidRPr="00A97B6B">
        <w:rPr>
          <w:rFonts w:cstheme="minorHAnsi"/>
          <w:b/>
          <w:bCs/>
        </w:rPr>
        <w:t>Vote:</w:t>
      </w:r>
      <w:r w:rsidR="00A97B6B" w:rsidRPr="00A97B6B">
        <w:rPr>
          <w:rFonts w:cstheme="minorHAnsi"/>
          <w:b/>
          <w:bCs/>
        </w:rPr>
        <w:t xml:space="preserve"> Approved unanimously (£</w:t>
      </w:r>
      <w:r w:rsidR="00A97B6B">
        <w:rPr>
          <w:rFonts w:cstheme="minorHAnsi"/>
          <w:b/>
          <w:bCs/>
        </w:rPr>
        <w:t>510</w:t>
      </w:r>
      <w:r w:rsidR="001A0030">
        <w:rPr>
          <w:rFonts w:cstheme="minorHAnsi"/>
          <w:b/>
          <w:bCs/>
        </w:rPr>
        <w:t xml:space="preserve"> – Arts and Culture</w:t>
      </w:r>
      <w:r w:rsidR="00A97B6B" w:rsidRPr="00A97B6B">
        <w:rPr>
          <w:rFonts w:cstheme="minorHAnsi"/>
          <w:b/>
          <w:bCs/>
        </w:rPr>
        <w:t xml:space="preserve">). </w:t>
      </w:r>
    </w:p>
    <w:p w14:paraId="17165F60" w14:textId="687200C5" w:rsidR="00085432" w:rsidRPr="00A97B6B" w:rsidRDefault="00A97B6B" w:rsidP="00085432">
      <w:pPr>
        <w:ind w:left="927"/>
        <w:jc w:val="both"/>
        <w:rPr>
          <w:rFonts w:cstheme="minorHAnsi"/>
        </w:rPr>
      </w:pPr>
      <w:r>
        <w:rPr>
          <w:rFonts w:cstheme="minorHAnsi"/>
          <w:b/>
          <w:bCs/>
        </w:rPr>
        <w:t xml:space="preserve">Staff </w:t>
      </w:r>
      <w:r w:rsidRPr="00A97B6B">
        <w:rPr>
          <w:rFonts w:cstheme="minorHAnsi"/>
          <w:b/>
          <w:bCs/>
        </w:rPr>
        <w:t xml:space="preserve">Action: </w:t>
      </w:r>
      <w:r w:rsidRPr="00A97B6B">
        <w:rPr>
          <w:rFonts w:cstheme="minorHAnsi"/>
        </w:rPr>
        <w:t>Remind society not to use funds for printing costs as these will not be reimbursed.</w:t>
      </w:r>
    </w:p>
    <w:p w14:paraId="1D24DDEB" w14:textId="0BE9E004" w:rsidR="00F463C4" w:rsidRDefault="00F463C4" w:rsidP="00F463C4">
      <w:pPr>
        <w:pStyle w:val="ListParagraph"/>
        <w:numPr>
          <w:ilvl w:val="0"/>
          <w:numId w:val="18"/>
        </w:numPr>
        <w:jc w:val="both"/>
        <w:rPr>
          <w:rFonts w:cstheme="minorHAnsi"/>
        </w:rPr>
      </w:pPr>
      <w:r>
        <w:rPr>
          <w:rFonts w:cstheme="minorHAnsi"/>
        </w:rPr>
        <w:t>Jazz Orchestra - £120 (100% of £120 total) (#1172)</w:t>
      </w:r>
    </w:p>
    <w:p w14:paraId="101B3E4C" w14:textId="31C029FB" w:rsidR="00F463C4" w:rsidRDefault="00F463C4" w:rsidP="00F463C4">
      <w:pPr>
        <w:pStyle w:val="ListParagraph"/>
        <w:numPr>
          <w:ilvl w:val="1"/>
          <w:numId w:val="18"/>
        </w:numPr>
        <w:jc w:val="both"/>
        <w:rPr>
          <w:rFonts w:cstheme="minorHAnsi"/>
        </w:rPr>
      </w:pPr>
      <w:r>
        <w:rPr>
          <w:rFonts w:cstheme="minorHAnsi"/>
        </w:rPr>
        <w:t>Tutor fees for sectional</w:t>
      </w:r>
    </w:p>
    <w:p w14:paraId="30B6E51B" w14:textId="57DB6117" w:rsidR="00837A35" w:rsidRPr="00837A35" w:rsidRDefault="00837A35" w:rsidP="00837A35">
      <w:pPr>
        <w:ind w:left="927"/>
        <w:jc w:val="both"/>
        <w:rPr>
          <w:rFonts w:cstheme="minorHAnsi"/>
        </w:rPr>
      </w:pPr>
      <w:r>
        <w:rPr>
          <w:rFonts w:cstheme="minorHAnsi"/>
        </w:rPr>
        <w:t xml:space="preserve">The committee are conscious of how many applications have been submitted by the society. The committee do want to encourage applications, but they do need to make sure the budget is divided fairly amongst all societies. The committee also suggest that the membership fees of the society could be used to fund these types of activities. </w:t>
      </w:r>
    </w:p>
    <w:p w14:paraId="7D0148CB" w14:textId="7E3B3DFE" w:rsidR="001A0030" w:rsidRPr="001A0030" w:rsidRDefault="001A0030" w:rsidP="001A0030">
      <w:pPr>
        <w:ind w:left="927"/>
        <w:jc w:val="both"/>
        <w:rPr>
          <w:rFonts w:cstheme="minorHAnsi"/>
        </w:rPr>
      </w:pPr>
      <w:r w:rsidRPr="00837A35">
        <w:rPr>
          <w:rFonts w:cstheme="minorHAnsi"/>
          <w:b/>
          <w:bCs/>
        </w:rPr>
        <w:t>Vote:</w:t>
      </w:r>
      <w:r w:rsidR="000C372C" w:rsidRPr="00837A35">
        <w:rPr>
          <w:rFonts w:cstheme="minorHAnsi"/>
          <w:b/>
          <w:bCs/>
        </w:rPr>
        <w:t xml:space="preserve"> </w:t>
      </w:r>
      <w:r w:rsidR="00837A35" w:rsidRPr="00837A35">
        <w:rPr>
          <w:rFonts w:cstheme="minorHAnsi"/>
          <w:b/>
          <w:bCs/>
        </w:rPr>
        <w:t>Approved unanimously (Part fund: £60</w:t>
      </w:r>
      <w:r w:rsidR="00837A35">
        <w:rPr>
          <w:rFonts w:cstheme="minorHAnsi"/>
          <w:b/>
          <w:bCs/>
        </w:rPr>
        <w:t xml:space="preserve"> – Arts and Culture</w:t>
      </w:r>
      <w:r w:rsidR="00837A35" w:rsidRPr="00837A35">
        <w:rPr>
          <w:rFonts w:cstheme="minorHAnsi"/>
          <w:b/>
          <w:bCs/>
        </w:rPr>
        <w:t>). Staff action</w:t>
      </w:r>
      <w:r w:rsidR="00837A35">
        <w:rPr>
          <w:rFonts w:cstheme="minorHAnsi"/>
        </w:rPr>
        <w:t xml:space="preserve">: Provide the society information on how they could raise additional funds to raise money for the same sectional in semester 2. </w:t>
      </w:r>
    </w:p>
    <w:p w14:paraId="6136670D" w14:textId="2D467472" w:rsidR="00F463C4" w:rsidRDefault="00F463C4" w:rsidP="00F463C4">
      <w:pPr>
        <w:pStyle w:val="ListParagraph"/>
        <w:numPr>
          <w:ilvl w:val="0"/>
          <w:numId w:val="18"/>
        </w:numPr>
        <w:jc w:val="both"/>
        <w:rPr>
          <w:rFonts w:cstheme="minorHAnsi"/>
        </w:rPr>
      </w:pPr>
      <w:r>
        <w:rPr>
          <w:rFonts w:cstheme="minorHAnsi"/>
        </w:rPr>
        <w:t>Human Powered Flight – £70.50 (100% of £70.50 total) (#1174)</w:t>
      </w:r>
    </w:p>
    <w:p w14:paraId="7725FE27" w14:textId="74A12DEA" w:rsidR="00F463C4" w:rsidRDefault="00F463C4" w:rsidP="00F463C4">
      <w:pPr>
        <w:pStyle w:val="ListParagraph"/>
        <w:numPr>
          <w:ilvl w:val="1"/>
          <w:numId w:val="18"/>
        </w:numPr>
        <w:jc w:val="both"/>
        <w:rPr>
          <w:rFonts w:cstheme="minorHAnsi"/>
        </w:rPr>
      </w:pPr>
      <w:r>
        <w:rPr>
          <w:rFonts w:cstheme="minorHAnsi"/>
        </w:rPr>
        <w:t>Full Team Merch/Team Gear</w:t>
      </w:r>
    </w:p>
    <w:p w14:paraId="666B4FB0" w14:textId="760F5992" w:rsidR="001A0030" w:rsidRPr="001A0030" w:rsidRDefault="001A0030" w:rsidP="001A0030">
      <w:pPr>
        <w:ind w:left="927"/>
        <w:jc w:val="both"/>
        <w:rPr>
          <w:rFonts w:cstheme="minorHAnsi"/>
        </w:rPr>
      </w:pPr>
      <w:r>
        <w:rPr>
          <w:rFonts w:cstheme="minorHAnsi"/>
        </w:rPr>
        <w:lastRenderedPageBreak/>
        <w:t xml:space="preserve">The committee note that this is not a core need for the society as it is not for core equipment. </w:t>
      </w:r>
    </w:p>
    <w:p w14:paraId="3634C54F" w14:textId="03B1DACC" w:rsidR="001A0030" w:rsidRPr="000C372C" w:rsidRDefault="001A0030" w:rsidP="001A0030">
      <w:pPr>
        <w:ind w:left="927"/>
        <w:jc w:val="both"/>
        <w:rPr>
          <w:rFonts w:cstheme="minorHAnsi"/>
          <w:b/>
          <w:bCs/>
        </w:rPr>
      </w:pPr>
      <w:r w:rsidRPr="000C372C">
        <w:rPr>
          <w:rFonts w:cstheme="minorHAnsi"/>
          <w:b/>
          <w:bCs/>
        </w:rPr>
        <w:t>Vote:</w:t>
      </w:r>
      <w:r w:rsidR="000C372C" w:rsidRPr="000C372C">
        <w:rPr>
          <w:rFonts w:cstheme="minorHAnsi"/>
          <w:b/>
          <w:bCs/>
        </w:rPr>
        <w:t xml:space="preserve"> Not approved unanimously. </w:t>
      </w:r>
    </w:p>
    <w:p w14:paraId="004ECE58" w14:textId="2DF956FA" w:rsidR="00F463C4" w:rsidRDefault="00F463C4" w:rsidP="00F463C4">
      <w:pPr>
        <w:pStyle w:val="ListParagraph"/>
        <w:numPr>
          <w:ilvl w:val="0"/>
          <w:numId w:val="18"/>
        </w:numPr>
        <w:jc w:val="both"/>
        <w:rPr>
          <w:rFonts w:cstheme="minorHAnsi"/>
        </w:rPr>
      </w:pPr>
      <w:r>
        <w:rPr>
          <w:rFonts w:cstheme="minorHAnsi"/>
        </w:rPr>
        <w:t>Jazz Orchestra</w:t>
      </w:r>
      <w:r w:rsidR="000367FB">
        <w:rPr>
          <w:rFonts w:cstheme="minorHAnsi"/>
        </w:rPr>
        <w:t xml:space="preserve"> - £72.45 (100% of £72.45 total)</w:t>
      </w:r>
      <w:r>
        <w:rPr>
          <w:rFonts w:cstheme="minorHAnsi"/>
        </w:rPr>
        <w:t xml:space="preserve"> (#1171)</w:t>
      </w:r>
    </w:p>
    <w:p w14:paraId="0A3DEFB9" w14:textId="03CAADAC" w:rsidR="00F463C4" w:rsidRDefault="00F463C4" w:rsidP="00F463C4">
      <w:pPr>
        <w:pStyle w:val="ListParagraph"/>
        <w:numPr>
          <w:ilvl w:val="1"/>
          <w:numId w:val="18"/>
        </w:numPr>
        <w:jc w:val="both"/>
        <w:rPr>
          <w:rFonts w:cstheme="minorHAnsi"/>
        </w:rPr>
      </w:pPr>
      <w:r>
        <w:rPr>
          <w:rFonts w:cstheme="minorHAnsi"/>
        </w:rPr>
        <w:t>Sheet music printing</w:t>
      </w:r>
    </w:p>
    <w:p w14:paraId="6C7DF04E" w14:textId="0C453E5D" w:rsidR="00837A35" w:rsidRDefault="002F7139" w:rsidP="00837A35">
      <w:pPr>
        <w:ind w:left="927"/>
        <w:jc w:val="both"/>
        <w:rPr>
          <w:rFonts w:cstheme="minorHAnsi"/>
        </w:rPr>
      </w:pPr>
      <w:r>
        <w:rPr>
          <w:rFonts w:cstheme="minorHAnsi"/>
        </w:rPr>
        <w:t>The committee believe these are foreseeable costs and the monies should have been requested with the grant application when the</w:t>
      </w:r>
      <w:r w:rsidR="00287F35">
        <w:rPr>
          <w:rFonts w:cstheme="minorHAnsi"/>
        </w:rPr>
        <w:t xml:space="preserve"> sheet</w:t>
      </w:r>
      <w:r>
        <w:rPr>
          <w:rFonts w:cstheme="minorHAnsi"/>
        </w:rPr>
        <w:t xml:space="preserve"> music was being purchased</w:t>
      </w:r>
      <w:r w:rsidR="00287F35">
        <w:rPr>
          <w:rFonts w:cstheme="minorHAnsi"/>
        </w:rPr>
        <w:t>, as you know the music would have needed to be printed</w:t>
      </w:r>
      <w:r>
        <w:rPr>
          <w:rFonts w:cstheme="minorHAnsi"/>
        </w:rPr>
        <w:t xml:space="preserve">. </w:t>
      </w:r>
      <w:r w:rsidR="00287F35">
        <w:rPr>
          <w:rFonts w:cstheme="minorHAnsi"/>
        </w:rPr>
        <w:t xml:space="preserve">The committee also note the society have a lot of money in their savings – so this money could be used. </w:t>
      </w:r>
    </w:p>
    <w:p w14:paraId="11754A92" w14:textId="11A2B78A" w:rsidR="00837A35" w:rsidRPr="00837A35" w:rsidRDefault="00837A35" w:rsidP="00837A35">
      <w:pPr>
        <w:ind w:left="927"/>
        <w:jc w:val="both"/>
        <w:rPr>
          <w:rFonts w:cstheme="minorHAnsi"/>
        </w:rPr>
      </w:pPr>
      <w:r w:rsidRPr="00287F35">
        <w:rPr>
          <w:rFonts w:cstheme="minorHAnsi"/>
          <w:b/>
          <w:bCs/>
        </w:rPr>
        <w:t>Vote:</w:t>
      </w:r>
      <w:r w:rsidR="00287F35">
        <w:rPr>
          <w:rFonts w:cstheme="minorHAnsi"/>
        </w:rPr>
        <w:t xml:space="preserve"> </w:t>
      </w:r>
      <w:r w:rsidR="00287F35" w:rsidRPr="000C372C">
        <w:rPr>
          <w:rFonts w:cstheme="minorHAnsi"/>
          <w:b/>
          <w:bCs/>
        </w:rPr>
        <w:t>Not approved unanimously.</w:t>
      </w:r>
    </w:p>
    <w:p w14:paraId="480C038C" w14:textId="6BB4200F" w:rsidR="000367FB" w:rsidRDefault="000367FB" w:rsidP="000367FB">
      <w:pPr>
        <w:pStyle w:val="ListParagraph"/>
        <w:numPr>
          <w:ilvl w:val="0"/>
          <w:numId w:val="18"/>
        </w:numPr>
        <w:jc w:val="both"/>
        <w:rPr>
          <w:rFonts w:cstheme="minorHAnsi"/>
        </w:rPr>
      </w:pPr>
      <w:r>
        <w:rPr>
          <w:rFonts w:cstheme="minorHAnsi"/>
        </w:rPr>
        <w:t>Symphony Orchestra - £59.99 (100% of £59.99 total) (#1176)</w:t>
      </w:r>
    </w:p>
    <w:p w14:paraId="28BAEEC4" w14:textId="77851F5E" w:rsidR="000367FB" w:rsidRDefault="000367FB" w:rsidP="000367FB">
      <w:pPr>
        <w:pStyle w:val="ListParagraph"/>
        <w:numPr>
          <w:ilvl w:val="1"/>
          <w:numId w:val="18"/>
        </w:numPr>
        <w:jc w:val="both"/>
        <w:rPr>
          <w:rFonts w:cstheme="minorHAnsi"/>
        </w:rPr>
      </w:pPr>
      <w:r>
        <w:rPr>
          <w:rFonts w:cstheme="minorHAnsi"/>
        </w:rPr>
        <w:t xml:space="preserve">Music purchase </w:t>
      </w:r>
    </w:p>
    <w:p w14:paraId="49115B73" w14:textId="6E59D236" w:rsidR="00837A35" w:rsidRPr="00837A35" w:rsidRDefault="00837A35" w:rsidP="00837A35">
      <w:pPr>
        <w:ind w:left="927"/>
        <w:jc w:val="both"/>
        <w:rPr>
          <w:rFonts w:cstheme="minorHAnsi"/>
        </w:rPr>
      </w:pPr>
      <w:r w:rsidRPr="00B82A50">
        <w:rPr>
          <w:rFonts w:cstheme="minorHAnsi"/>
          <w:b/>
          <w:bCs/>
        </w:rPr>
        <w:t>Vote:</w:t>
      </w:r>
      <w:r w:rsidR="00B82A50">
        <w:rPr>
          <w:rFonts w:cstheme="minorHAnsi"/>
        </w:rPr>
        <w:t xml:space="preserve"> </w:t>
      </w:r>
      <w:r w:rsidR="00B82A50" w:rsidRPr="009F3794">
        <w:rPr>
          <w:rFonts w:cstheme="minorHAnsi"/>
          <w:b/>
          <w:bCs/>
        </w:rPr>
        <w:t>Approved unanimously</w:t>
      </w:r>
      <w:r w:rsidR="00003F88">
        <w:rPr>
          <w:rFonts w:cstheme="minorHAnsi"/>
          <w:b/>
          <w:bCs/>
        </w:rPr>
        <w:t xml:space="preserve"> (Arts and Culture)</w:t>
      </w:r>
      <w:r w:rsidR="00B82A50" w:rsidRPr="009F3794">
        <w:rPr>
          <w:rFonts w:cstheme="minorHAnsi"/>
          <w:b/>
          <w:bCs/>
        </w:rPr>
        <w:t>.</w:t>
      </w:r>
    </w:p>
    <w:p w14:paraId="31598623" w14:textId="0B3DA585" w:rsidR="000367FB" w:rsidRDefault="000367FB" w:rsidP="000367FB">
      <w:pPr>
        <w:pStyle w:val="ListParagraph"/>
        <w:numPr>
          <w:ilvl w:val="0"/>
          <w:numId w:val="18"/>
        </w:numPr>
        <w:jc w:val="both"/>
        <w:rPr>
          <w:rFonts w:cstheme="minorHAnsi"/>
        </w:rPr>
      </w:pPr>
      <w:r>
        <w:rPr>
          <w:rFonts w:cstheme="minorHAnsi"/>
        </w:rPr>
        <w:t>Pole Fitness – £80 (100% of total £80) (#1177)</w:t>
      </w:r>
    </w:p>
    <w:p w14:paraId="338A1FA9" w14:textId="4219E898" w:rsidR="00E200C1" w:rsidRDefault="000367FB" w:rsidP="00743D7A">
      <w:pPr>
        <w:pStyle w:val="ListParagraph"/>
        <w:numPr>
          <w:ilvl w:val="1"/>
          <w:numId w:val="18"/>
        </w:numPr>
        <w:jc w:val="both"/>
        <w:rPr>
          <w:rFonts w:cstheme="minorHAnsi"/>
        </w:rPr>
      </w:pPr>
      <w:r>
        <w:rPr>
          <w:rFonts w:cstheme="minorHAnsi"/>
        </w:rPr>
        <w:t>Halloween Workshop</w:t>
      </w:r>
    </w:p>
    <w:p w14:paraId="76FCD6B3" w14:textId="018EC055" w:rsidR="009F3794" w:rsidRPr="009F3794" w:rsidRDefault="009F3794" w:rsidP="009F3794">
      <w:pPr>
        <w:ind w:left="927"/>
        <w:jc w:val="both"/>
        <w:rPr>
          <w:rFonts w:cstheme="minorHAnsi"/>
          <w:b/>
          <w:bCs/>
        </w:rPr>
      </w:pPr>
      <w:r w:rsidRPr="009F3794">
        <w:rPr>
          <w:rFonts w:cstheme="minorHAnsi"/>
          <w:b/>
          <w:bCs/>
        </w:rPr>
        <w:t xml:space="preserve">Vote: Approved unanimously. </w:t>
      </w:r>
    </w:p>
    <w:p w14:paraId="36855DD3" w14:textId="77777777" w:rsidR="000367FB" w:rsidRPr="000367FB" w:rsidRDefault="000367FB" w:rsidP="000367FB">
      <w:pPr>
        <w:pStyle w:val="ListParagraph"/>
        <w:ind w:left="1287"/>
        <w:jc w:val="both"/>
        <w:rPr>
          <w:rFonts w:cstheme="minorHAnsi"/>
        </w:rPr>
      </w:pPr>
    </w:p>
    <w:p w14:paraId="0A092FBE" w14:textId="5BC16AD7" w:rsidR="00B433B5" w:rsidRPr="00003F88" w:rsidRDefault="00B433B5" w:rsidP="00B433B5">
      <w:pPr>
        <w:pStyle w:val="ListParagraph"/>
        <w:numPr>
          <w:ilvl w:val="0"/>
          <w:numId w:val="1"/>
        </w:numPr>
        <w:jc w:val="both"/>
        <w:rPr>
          <w:rFonts w:cstheme="minorHAnsi"/>
          <w:b/>
          <w:bCs/>
        </w:rPr>
      </w:pPr>
      <w:r w:rsidRPr="00834BE0">
        <w:rPr>
          <w:rFonts w:cstheme="minorHAnsi"/>
          <w:b/>
          <w:bCs/>
          <w:color w:val="000000" w:themeColor="text1"/>
        </w:rPr>
        <w:t>AOB</w:t>
      </w:r>
    </w:p>
    <w:p w14:paraId="262C9033" w14:textId="77777777" w:rsidR="00003F88" w:rsidRPr="00003F88" w:rsidRDefault="00003F88" w:rsidP="00003F88">
      <w:pPr>
        <w:pStyle w:val="ListParagraph"/>
        <w:ind w:left="927"/>
        <w:jc w:val="both"/>
        <w:rPr>
          <w:rFonts w:cstheme="minorHAnsi"/>
          <w:b/>
          <w:bCs/>
        </w:rPr>
      </w:pPr>
    </w:p>
    <w:p w14:paraId="50CF8E29" w14:textId="54A16F0F" w:rsidR="00003F88" w:rsidRDefault="00003F88" w:rsidP="00003F88">
      <w:pPr>
        <w:pStyle w:val="ListParagraph"/>
        <w:numPr>
          <w:ilvl w:val="0"/>
          <w:numId w:val="18"/>
        </w:numPr>
        <w:jc w:val="both"/>
        <w:rPr>
          <w:rFonts w:cstheme="minorHAnsi"/>
        </w:rPr>
      </w:pPr>
      <w:r w:rsidRPr="00003F88">
        <w:rPr>
          <w:rFonts w:cstheme="minorHAnsi"/>
        </w:rPr>
        <w:t xml:space="preserve">JC: Nerd societies would like their own confederation – to be discussed. </w:t>
      </w:r>
    </w:p>
    <w:p w14:paraId="502E7C66" w14:textId="58641513" w:rsidR="00003F88" w:rsidRDefault="00003F88" w:rsidP="00003F88">
      <w:pPr>
        <w:pStyle w:val="ListParagraph"/>
        <w:numPr>
          <w:ilvl w:val="0"/>
          <w:numId w:val="18"/>
        </w:numPr>
        <w:jc w:val="both"/>
        <w:rPr>
          <w:rFonts w:cstheme="minorHAnsi"/>
        </w:rPr>
      </w:pPr>
      <w:r>
        <w:rPr>
          <w:rFonts w:cstheme="minorHAnsi"/>
        </w:rPr>
        <w:t>SM: Another application to the Alumni Fund (deadline 1</w:t>
      </w:r>
      <w:r w:rsidRPr="00003F88">
        <w:rPr>
          <w:rFonts w:cstheme="minorHAnsi"/>
          <w:vertAlign w:val="superscript"/>
        </w:rPr>
        <w:t>st</w:t>
      </w:r>
      <w:r>
        <w:rPr>
          <w:rFonts w:cstheme="minorHAnsi"/>
        </w:rPr>
        <w:t xml:space="preserve"> Nov) for monies for charity fund – to be discussed.</w:t>
      </w:r>
    </w:p>
    <w:p w14:paraId="12895BFD" w14:textId="5AAAB207" w:rsidR="00003F88" w:rsidRPr="00003F88" w:rsidRDefault="00003F88" w:rsidP="00003F88">
      <w:pPr>
        <w:pStyle w:val="ListParagraph"/>
        <w:numPr>
          <w:ilvl w:val="1"/>
          <w:numId w:val="18"/>
        </w:numPr>
        <w:jc w:val="both"/>
        <w:rPr>
          <w:rFonts w:cstheme="minorHAnsi"/>
        </w:rPr>
      </w:pPr>
      <w:r>
        <w:rPr>
          <w:rFonts w:cstheme="minorHAnsi"/>
        </w:rPr>
        <w:t xml:space="preserve">Committee are happy for this to be submitted. SM will lead. </w:t>
      </w:r>
    </w:p>
    <w:p w14:paraId="4D2A0A79" w14:textId="504E0F87" w:rsidR="00003F88" w:rsidRDefault="00003F88" w:rsidP="00003F88">
      <w:pPr>
        <w:jc w:val="both"/>
        <w:rPr>
          <w:rFonts w:cstheme="minorHAnsi"/>
          <w:b/>
          <w:bCs/>
        </w:rPr>
      </w:pPr>
    </w:p>
    <w:p w14:paraId="5DB69F8F" w14:textId="69B8DBF1" w:rsidR="00003F88" w:rsidRDefault="00003F88" w:rsidP="00003F88">
      <w:pPr>
        <w:jc w:val="both"/>
        <w:rPr>
          <w:rFonts w:cstheme="minorHAnsi"/>
          <w:b/>
          <w:bCs/>
        </w:rPr>
      </w:pPr>
      <w:r>
        <w:rPr>
          <w:rFonts w:cstheme="minorHAnsi"/>
          <w:b/>
          <w:bCs/>
        </w:rPr>
        <w:t>Budget Update:</w:t>
      </w:r>
    </w:p>
    <w:tbl>
      <w:tblPr>
        <w:tblStyle w:val="TableGrid"/>
        <w:tblW w:w="0" w:type="auto"/>
        <w:tblInd w:w="567" w:type="dxa"/>
        <w:tblLook w:val="04A0" w:firstRow="1" w:lastRow="0" w:firstColumn="1" w:lastColumn="0" w:noHBand="0" w:noVBand="1"/>
      </w:tblPr>
      <w:tblGrid>
        <w:gridCol w:w="3309"/>
        <w:gridCol w:w="3288"/>
        <w:gridCol w:w="3292"/>
      </w:tblGrid>
      <w:tr w:rsidR="00003F88" w14:paraId="7DBD7D97" w14:textId="77777777" w:rsidTr="00313C3B">
        <w:tc>
          <w:tcPr>
            <w:tcW w:w="3309" w:type="dxa"/>
          </w:tcPr>
          <w:p w14:paraId="277B55C7" w14:textId="77777777" w:rsidR="00003F88" w:rsidRDefault="00003F88" w:rsidP="00313C3B">
            <w:pPr>
              <w:jc w:val="both"/>
              <w:rPr>
                <w:rFonts w:cstheme="minorHAnsi"/>
              </w:rPr>
            </w:pPr>
          </w:p>
        </w:tc>
        <w:tc>
          <w:tcPr>
            <w:tcW w:w="3288" w:type="dxa"/>
          </w:tcPr>
          <w:p w14:paraId="41968018" w14:textId="77777777" w:rsidR="00003F88" w:rsidRPr="00667948" w:rsidRDefault="00003F88" w:rsidP="00313C3B">
            <w:pPr>
              <w:jc w:val="both"/>
              <w:rPr>
                <w:rFonts w:cstheme="minorHAnsi"/>
                <w:b/>
                <w:bCs/>
              </w:rPr>
            </w:pPr>
            <w:r w:rsidRPr="00667948">
              <w:rPr>
                <w:rFonts w:cstheme="minorHAnsi"/>
                <w:b/>
                <w:bCs/>
              </w:rPr>
              <w:t>Arts and Culture</w:t>
            </w:r>
          </w:p>
        </w:tc>
        <w:tc>
          <w:tcPr>
            <w:tcW w:w="3292" w:type="dxa"/>
          </w:tcPr>
          <w:p w14:paraId="45BCF987" w14:textId="77777777" w:rsidR="00003F88" w:rsidRPr="00667948" w:rsidRDefault="00003F88" w:rsidP="00313C3B">
            <w:pPr>
              <w:jc w:val="both"/>
              <w:rPr>
                <w:rFonts w:cstheme="minorHAnsi"/>
                <w:b/>
                <w:bCs/>
              </w:rPr>
            </w:pPr>
            <w:r w:rsidRPr="00667948">
              <w:rPr>
                <w:rFonts w:cstheme="minorHAnsi"/>
                <w:b/>
                <w:bCs/>
              </w:rPr>
              <w:t>General Pot</w:t>
            </w:r>
          </w:p>
        </w:tc>
      </w:tr>
      <w:tr w:rsidR="00003F88" w14:paraId="054EA97A" w14:textId="77777777" w:rsidTr="00313C3B">
        <w:tc>
          <w:tcPr>
            <w:tcW w:w="3309" w:type="dxa"/>
          </w:tcPr>
          <w:p w14:paraId="698809FB" w14:textId="77777777" w:rsidR="00003F88" w:rsidRPr="00DA4FE1" w:rsidRDefault="00003F88" w:rsidP="00313C3B">
            <w:pPr>
              <w:jc w:val="both"/>
              <w:rPr>
                <w:rFonts w:cstheme="minorHAnsi"/>
                <w:b/>
                <w:bCs/>
              </w:rPr>
            </w:pPr>
            <w:r>
              <w:rPr>
                <w:rFonts w:cstheme="minorHAnsi"/>
                <w:b/>
                <w:bCs/>
              </w:rPr>
              <w:t>Total</w:t>
            </w:r>
            <w:r w:rsidRPr="00DA4FE1">
              <w:rPr>
                <w:rFonts w:cstheme="minorHAnsi"/>
                <w:b/>
                <w:bCs/>
              </w:rPr>
              <w:t xml:space="preserve"> </w:t>
            </w:r>
            <w:r>
              <w:rPr>
                <w:rFonts w:cstheme="minorHAnsi"/>
                <w:b/>
                <w:bCs/>
              </w:rPr>
              <w:t>B</w:t>
            </w:r>
            <w:r w:rsidRPr="00DA4FE1">
              <w:rPr>
                <w:rFonts w:cstheme="minorHAnsi"/>
                <w:b/>
                <w:bCs/>
              </w:rPr>
              <w:t>udget</w:t>
            </w:r>
          </w:p>
        </w:tc>
        <w:tc>
          <w:tcPr>
            <w:tcW w:w="3288" w:type="dxa"/>
          </w:tcPr>
          <w:p w14:paraId="22F3D367" w14:textId="77777777" w:rsidR="00003F88" w:rsidRDefault="00003F88" w:rsidP="00313C3B">
            <w:pPr>
              <w:jc w:val="both"/>
              <w:rPr>
                <w:rFonts w:cstheme="minorHAnsi"/>
              </w:rPr>
            </w:pPr>
            <w:r>
              <w:rPr>
                <w:rFonts w:cstheme="minorHAnsi"/>
              </w:rPr>
              <w:t>£15,000</w:t>
            </w:r>
          </w:p>
        </w:tc>
        <w:tc>
          <w:tcPr>
            <w:tcW w:w="3292" w:type="dxa"/>
          </w:tcPr>
          <w:p w14:paraId="7F01DB80" w14:textId="77777777" w:rsidR="00003F88" w:rsidRDefault="00003F88" w:rsidP="00313C3B">
            <w:pPr>
              <w:jc w:val="both"/>
              <w:rPr>
                <w:rFonts w:cstheme="minorHAnsi"/>
              </w:rPr>
            </w:pPr>
            <w:r>
              <w:rPr>
                <w:rFonts w:cstheme="minorHAnsi"/>
              </w:rPr>
              <w:t>£40,000</w:t>
            </w:r>
          </w:p>
        </w:tc>
      </w:tr>
      <w:tr w:rsidR="00003F88" w14:paraId="1A19C53A" w14:textId="77777777" w:rsidTr="00313C3B">
        <w:tc>
          <w:tcPr>
            <w:tcW w:w="3309" w:type="dxa"/>
          </w:tcPr>
          <w:p w14:paraId="35C8570E" w14:textId="77777777" w:rsidR="00003F88" w:rsidRPr="00DA4FE1" w:rsidRDefault="00003F88" w:rsidP="00313C3B">
            <w:pPr>
              <w:jc w:val="both"/>
              <w:rPr>
                <w:rFonts w:cstheme="minorHAnsi"/>
                <w:b/>
                <w:bCs/>
              </w:rPr>
            </w:pPr>
            <w:r w:rsidRPr="00DA4FE1">
              <w:rPr>
                <w:rFonts w:cstheme="minorHAnsi"/>
                <w:b/>
                <w:bCs/>
              </w:rPr>
              <w:t>Exec 1 Spend</w:t>
            </w:r>
          </w:p>
        </w:tc>
        <w:tc>
          <w:tcPr>
            <w:tcW w:w="3288" w:type="dxa"/>
          </w:tcPr>
          <w:p w14:paraId="61C09498" w14:textId="77777777" w:rsidR="00003F88" w:rsidRDefault="00003F88" w:rsidP="00313C3B">
            <w:pPr>
              <w:jc w:val="both"/>
              <w:rPr>
                <w:rFonts w:cstheme="minorHAnsi"/>
              </w:rPr>
            </w:pPr>
            <w:r>
              <w:rPr>
                <w:rFonts w:cstheme="minorHAnsi"/>
              </w:rPr>
              <w:t>£375</w:t>
            </w:r>
          </w:p>
        </w:tc>
        <w:tc>
          <w:tcPr>
            <w:tcW w:w="3292" w:type="dxa"/>
          </w:tcPr>
          <w:p w14:paraId="34116343" w14:textId="77777777" w:rsidR="00003F88" w:rsidRDefault="00003F88" w:rsidP="00313C3B">
            <w:pPr>
              <w:jc w:val="both"/>
              <w:rPr>
                <w:rFonts w:cstheme="minorHAnsi"/>
              </w:rPr>
            </w:pPr>
            <w:r>
              <w:rPr>
                <w:rFonts w:cstheme="minorHAnsi"/>
              </w:rPr>
              <w:t>£315</w:t>
            </w:r>
          </w:p>
        </w:tc>
      </w:tr>
      <w:tr w:rsidR="00003F88" w14:paraId="0D494224" w14:textId="77777777" w:rsidTr="00313C3B">
        <w:tc>
          <w:tcPr>
            <w:tcW w:w="3309" w:type="dxa"/>
          </w:tcPr>
          <w:p w14:paraId="69B00B46" w14:textId="77777777" w:rsidR="00003F88" w:rsidRPr="00DA4FE1" w:rsidRDefault="00003F88" w:rsidP="00313C3B">
            <w:pPr>
              <w:jc w:val="both"/>
              <w:rPr>
                <w:rFonts w:cstheme="minorHAnsi"/>
                <w:b/>
                <w:bCs/>
              </w:rPr>
            </w:pPr>
            <w:r w:rsidRPr="00DA4FE1">
              <w:rPr>
                <w:rFonts w:cstheme="minorHAnsi"/>
                <w:b/>
                <w:bCs/>
              </w:rPr>
              <w:t>Exec 2 Spend</w:t>
            </w:r>
          </w:p>
        </w:tc>
        <w:tc>
          <w:tcPr>
            <w:tcW w:w="3288" w:type="dxa"/>
          </w:tcPr>
          <w:p w14:paraId="21AD6807" w14:textId="77777777" w:rsidR="00003F88" w:rsidRDefault="00003F88" w:rsidP="00313C3B">
            <w:pPr>
              <w:jc w:val="both"/>
              <w:rPr>
                <w:rFonts w:cstheme="minorHAnsi"/>
              </w:rPr>
            </w:pPr>
            <w:r>
              <w:rPr>
                <w:rFonts w:cstheme="minorHAnsi"/>
              </w:rPr>
              <w:t>£801.91</w:t>
            </w:r>
          </w:p>
        </w:tc>
        <w:tc>
          <w:tcPr>
            <w:tcW w:w="3292" w:type="dxa"/>
          </w:tcPr>
          <w:p w14:paraId="147CA817" w14:textId="77777777" w:rsidR="00003F88" w:rsidRDefault="00003F88" w:rsidP="00313C3B">
            <w:pPr>
              <w:jc w:val="both"/>
              <w:rPr>
                <w:rFonts w:cstheme="minorHAnsi"/>
              </w:rPr>
            </w:pPr>
            <w:r>
              <w:rPr>
                <w:rFonts w:cstheme="minorHAnsi"/>
              </w:rPr>
              <w:t>£1540</w:t>
            </w:r>
          </w:p>
        </w:tc>
      </w:tr>
      <w:tr w:rsidR="00003F88" w14:paraId="0BE76998" w14:textId="77777777" w:rsidTr="00313C3B">
        <w:tc>
          <w:tcPr>
            <w:tcW w:w="3309" w:type="dxa"/>
          </w:tcPr>
          <w:p w14:paraId="4E7B1301" w14:textId="77777777" w:rsidR="00003F88" w:rsidRPr="00DA4FE1" w:rsidRDefault="00003F88" w:rsidP="00313C3B">
            <w:pPr>
              <w:jc w:val="both"/>
              <w:rPr>
                <w:rFonts w:cstheme="minorHAnsi"/>
                <w:b/>
                <w:bCs/>
              </w:rPr>
            </w:pPr>
            <w:r>
              <w:rPr>
                <w:rFonts w:cstheme="minorHAnsi"/>
                <w:b/>
                <w:bCs/>
              </w:rPr>
              <w:t>Exec 3 Spend</w:t>
            </w:r>
          </w:p>
        </w:tc>
        <w:tc>
          <w:tcPr>
            <w:tcW w:w="3288" w:type="dxa"/>
          </w:tcPr>
          <w:p w14:paraId="6294E27B" w14:textId="77777777" w:rsidR="00003F88" w:rsidRDefault="00003F88" w:rsidP="00313C3B">
            <w:pPr>
              <w:jc w:val="both"/>
              <w:rPr>
                <w:rFonts w:cstheme="minorHAnsi"/>
              </w:rPr>
            </w:pPr>
            <w:r>
              <w:rPr>
                <w:rFonts w:cstheme="minorHAnsi"/>
              </w:rPr>
              <w:t>£690</w:t>
            </w:r>
          </w:p>
        </w:tc>
        <w:tc>
          <w:tcPr>
            <w:tcW w:w="3292" w:type="dxa"/>
          </w:tcPr>
          <w:p w14:paraId="04C16FB7" w14:textId="77777777" w:rsidR="00003F88" w:rsidRDefault="00003F88" w:rsidP="00313C3B">
            <w:pPr>
              <w:jc w:val="both"/>
              <w:rPr>
                <w:rFonts w:cstheme="minorHAnsi"/>
              </w:rPr>
            </w:pPr>
            <w:r>
              <w:rPr>
                <w:rFonts w:cstheme="minorHAnsi"/>
              </w:rPr>
              <w:t>£1540</w:t>
            </w:r>
          </w:p>
        </w:tc>
      </w:tr>
      <w:tr w:rsidR="00003F88" w14:paraId="0C209299" w14:textId="77777777" w:rsidTr="00313C3B">
        <w:tc>
          <w:tcPr>
            <w:tcW w:w="3309" w:type="dxa"/>
          </w:tcPr>
          <w:p w14:paraId="47CAA2D7" w14:textId="77777777" w:rsidR="00003F88" w:rsidRDefault="00003F88" w:rsidP="00313C3B">
            <w:pPr>
              <w:jc w:val="both"/>
              <w:rPr>
                <w:rFonts w:cstheme="minorHAnsi"/>
                <w:b/>
                <w:bCs/>
              </w:rPr>
            </w:pPr>
            <w:r>
              <w:rPr>
                <w:rFonts w:cstheme="minorHAnsi"/>
                <w:b/>
                <w:bCs/>
              </w:rPr>
              <w:t>Exec 4 Spend</w:t>
            </w:r>
          </w:p>
        </w:tc>
        <w:tc>
          <w:tcPr>
            <w:tcW w:w="3288" w:type="dxa"/>
          </w:tcPr>
          <w:p w14:paraId="43D5FBE8" w14:textId="77777777" w:rsidR="00003F88" w:rsidRDefault="00003F88" w:rsidP="00313C3B">
            <w:pPr>
              <w:jc w:val="both"/>
              <w:rPr>
                <w:rFonts w:cstheme="minorHAnsi"/>
              </w:rPr>
            </w:pPr>
            <w:r>
              <w:rPr>
                <w:rFonts w:cstheme="minorHAnsi"/>
              </w:rPr>
              <w:t>£3566.27</w:t>
            </w:r>
          </w:p>
        </w:tc>
        <w:tc>
          <w:tcPr>
            <w:tcW w:w="3292" w:type="dxa"/>
          </w:tcPr>
          <w:p w14:paraId="032DB90B" w14:textId="77777777" w:rsidR="00003F88" w:rsidRDefault="00003F88" w:rsidP="00313C3B">
            <w:pPr>
              <w:jc w:val="both"/>
              <w:rPr>
                <w:rFonts w:cstheme="minorHAnsi"/>
              </w:rPr>
            </w:pPr>
            <w:r>
              <w:rPr>
                <w:rFonts w:cstheme="minorHAnsi"/>
              </w:rPr>
              <w:t>£435</w:t>
            </w:r>
          </w:p>
        </w:tc>
      </w:tr>
      <w:tr w:rsidR="00003F88" w14:paraId="7CE924C3" w14:textId="77777777" w:rsidTr="00313C3B">
        <w:tc>
          <w:tcPr>
            <w:tcW w:w="3309" w:type="dxa"/>
          </w:tcPr>
          <w:p w14:paraId="3BBB2BAA" w14:textId="376F4C84" w:rsidR="00003F88" w:rsidRDefault="00003F88" w:rsidP="00003F88">
            <w:pPr>
              <w:jc w:val="both"/>
              <w:rPr>
                <w:rFonts w:cstheme="minorHAnsi"/>
                <w:b/>
                <w:bCs/>
              </w:rPr>
            </w:pPr>
            <w:r>
              <w:rPr>
                <w:rFonts w:cstheme="minorHAnsi"/>
                <w:b/>
                <w:bCs/>
              </w:rPr>
              <w:t>Exec 5 Spend</w:t>
            </w:r>
          </w:p>
        </w:tc>
        <w:tc>
          <w:tcPr>
            <w:tcW w:w="3288" w:type="dxa"/>
          </w:tcPr>
          <w:p w14:paraId="1686E87C" w14:textId="4E8597E5" w:rsidR="00003F88" w:rsidRDefault="005936E0" w:rsidP="00003F88">
            <w:pPr>
              <w:jc w:val="both"/>
              <w:rPr>
                <w:rFonts w:cstheme="minorHAnsi"/>
              </w:rPr>
            </w:pPr>
            <w:r>
              <w:rPr>
                <w:rFonts w:cstheme="minorHAnsi"/>
              </w:rPr>
              <w:t>£</w:t>
            </w:r>
            <w:r w:rsidR="00E71E1B">
              <w:rPr>
                <w:rFonts w:cstheme="minorHAnsi"/>
              </w:rPr>
              <w:t>1178.39</w:t>
            </w:r>
          </w:p>
        </w:tc>
        <w:tc>
          <w:tcPr>
            <w:tcW w:w="3292" w:type="dxa"/>
          </w:tcPr>
          <w:p w14:paraId="50919AB6" w14:textId="579FB613" w:rsidR="00003F88" w:rsidRDefault="005936E0" w:rsidP="00003F88">
            <w:pPr>
              <w:jc w:val="both"/>
              <w:rPr>
                <w:rFonts w:cstheme="minorHAnsi"/>
              </w:rPr>
            </w:pPr>
            <w:r>
              <w:rPr>
                <w:rFonts w:cstheme="minorHAnsi"/>
              </w:rPr>
              <w:t>£3</w:t>
            </w:r>
            <w:r w:rsidR="007A60DE">
              <w:rPr>
                <w:rFonts w:cstheme="minorHAnsi"/>
              </w:rPr>
              <w:t>50</w:t>
            </w:r>
          </w:p>
        </w:tc>
      </w:tr>
      <w:tr w:rsidR="00003F88" w14:paraId="2110AF07" w14:textId="77777777" w:rsidTr="00313C3B">
        <w:tc>
          <w:tcPr>
            <w:tcW w:w="3309" w:type="dxa"/>
          </w:tcPr>
          <w:p w14:paraId="58A4A284" w14:textId="77777777" w:rsidR="00003F88" w:rsidRPr="00DA4FE1" w:rsidRDefault="00003F88" w:rsidP="00003F88">
            <w:pPr>
              <w:jc w:val="both"/>
              <w:rPr>
                <w:rFonts w:cstheme="minorHAnsi"/>
                <w:b/>
                <w:bCs/>
              </w:rPr>
            </w:pPr>
            <w:r w:rsidRPr="00DA4FE1">
              <w:rPr>
                <w:rFonts w:cstheme="minorHAnsi"/>
                <w:b/>
                <w:bCs/>
              </w:rPr>
              <w:t xml:space="preserve">Remaining </w:t>
            </w:r>
            <w:r>
              <w:rPr>
                <w:rFonts w:cstheme="minorHAnsi"/>
                <w:b/>
                <w:bCs/>
              </w:rPr>
              <w:t>B</w:t>
            </w:r>
            <w:r w:rsidRPr="00DA4FE1">
              <w:rPr>
                <w:rFonts w:cstheme="minorHAnsi"/>
                <w:b/>
                <w:bCs/>
              </w:rPr>
              <w:t>udget</w:t>
            </w:r>
          </w:p>
        </w:tc>
        <w:tc>
          <w:tcPr>
            <w:tcW w:w="3288" w:type="dxa"/>
          </w:tcPr>
          <w:p w14:paraId="3EFB95DC" w14:textId="4BD9E153" w:rsidR="00003F88" w:rsidRPr="00DF0D59" w:rsidRDefault="00003F88" w:rsidP="00003F88">
            <w:pPr>
              <w:jc w:val="both"/>
              <w:rPr>
                <w:rFonts w:cstheme="minorHAnsi"/>
                <w:b/>
                <w:bCs/>
              </w:rPr>
            </w:pPr>
            <w:r w:rsidRPr="00DF0D59">
              <w:rPr>
                <w:rFonts w:cstheme="minorHAnsi"/>
                <w:b/>
                <w:bCs/>
              </w:rPr>
              <w:t>£</w:t>
            </w:r>
            <w:r w:rsidR="00271727">
              <w:rPr>
                <w:rFonts w:cstheme="minorHAnsi"/>
                <w:b/>
                <w:bCs/>
              </w:rPr>
              <w:t>8</w:t>
            </w:r>
            <w:r w:rsidR="00E71E1B">
              <w:rPr>
                <w:rFonts w:cstheme="minorHAnsi"/>
                <w:b/>
                <w:bCs/>
              </w:rPr>
              <w:t>388.43</w:t>
            </w:r>
          </w:p>
        </w:tc>
        <w:tc>
          <w:tcPr>
            <w:tcW w:w="3292" w:type="dxa"/>
          </w:tcPr>
          <w:p w14:paraId="54B0E366" w14:textId="6F30CF88" w:rsidR="00003F88" w:rsidRPr="00DF0D59" w:rsidRDefault="00003F88" w:rsidP="00003F88">
            <w:pPr>
              <w:jc w:val="both"/>
              <w:rPr>
                <w:rFonts w:cstheme="minorHAnsi"/>
                <w:b/>
                <w:bCs/>
              </w:rPr>
            </w:pPr>
            <w:r w:rsidRPr="00DF0D59">
              <w:rPr>
                <w:rFonts w:cstheme="minorHAnsi"/>
                <w:b/>
                <w:bCs/>
              </w:rPr>
              <w:t>£3</w:t>
            </w:r>
            <w:r w:rsidR="005936E0">
              <w:rPr>
                <w:rFonts w:cstheme="minorHAnsi"/>
                <w:b/>
                <w:bCs/>
              </w:rPr>
              <w:t>5,8</w:t>
            </w:r>
            <w:r w:rsidR="007A60DE">
              <w:rPr>
                <w:rFonts w:cstheme="minorHAnsi"/>
                <w:b/>
                <w:bCs/>
              </w:rPr>
              <w:t>20</w:t>
            </w:r>
          </w:p>
        </w:tc>
      </w:tr>
    </w:tbl>
    <w:p w14:paraId="73DAAF13" w14:textId="77777777" w:rsidR="00003F88" w:rsidRPr="00003F88" w:rsidRDefault="00003F88" w:rsidP="00003F88">
      <w:pPr>
        <w:jc w:val="both"/>
        <w:rPr>
          <w:rFonts w:cstheme="minorHAnsi"/>
          <w:b/>
          <w:bCs/>
        </w:rPr>
      </w:pPr>
    </w:p>
    <w:p w14:paraId="3051DDA4" w14:textId="77777777" w:rsidR="00A4751E" w:rsidRPr="00A4751E" w:rsidRDefault="00A4751E" w:rsidP="00A4751E">
      <w:pPr>
        <w:pStyle w:val="ListParagraph"/>
        <w:ind w:left="927"/>
        <w:jc w:val="both"/>
        <w:rPr>
          <w:rFonts w:cstheme="minorHAnsi"/>
          <w:b/>
          <w:bCs/>
        </w:rPr>
      </w:pPr>
    </w:p>
    <w:p w14:paraId="646FFC7B" w14:textId="77777777" w:rsidR="00721D9E" w:rsidRDefault="00721D9E"/>
    <w:sectPr w:rsidR="00721D9E" w:rsidSect="006B74CD">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6F895" w14:textId="77777777" w:rsidR="00496DCA" w:rsidRDefault="00496DCA">
      <w:pPr>
        <w:spacing w:after="0" w:line="240" w:lineRule="auto"/>
      </w:pPr>
      <w:r>
        <w:separator/>
      </w:r>
    </w:p>
  </w:endnote>
  <w:endnote w:type="continuationSeparator" w:id="0">
    <w:p w14:paraId="50FA7042" w14:textId="77777777" w:rsidR="00496DCA" w:rsidRDefault="00496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AEB6E" w14:textId="77777777" w:rsidR="00496DCA" w:rsidRDefault="00496DCA">
      <w:pPr>
        <w:spacing w:after="0" w:line="240" w:lineRule="auto"/>
      </w:pPr>
      <w:r>
        <w:separator/>
      </w:r>
    </w:p>
  </w:footnote>
  <w:footnote w:type="continuationSeparator" w:id="0">
    <w:p w14:paraId="712E8EBB" w14:textId="77777777" w:rsidR="00496DCA" w:rsidRDefault="00496D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93802" w14:textId="77777777" w:rsidR="006B74CD" w:rsidRDefault="004214D8" w:rsidP="006B74CD">
    <w:pPr>
      <w:pStyle w:val="Header"/>
      <w:jc w:val="right"/>
    </w:pPr>
    <w:r>
      <w:t xml:space="preserve">                      </w:t>
    </w:r>
    <w:r>
      <w:rPr>
        <w:noProof/>
        <w:lang w:eastAsia="en-GB"/>
      </w:rPr>
      <w:drawing>
        <wp:inline distT="0" distB="0" distL="0" distR="0" wp14:anchorId="4AE78B4F" wp14:editId="2FD824D3">
          <wp:extent cx="940045" cy="819150"/>
          <wp:effectExtent l="0" t="0" r="0" b="0"/>
          <wp:docPr id="1" name="圖片 2" descr="畫面剪輯"/>
          <wp:cNvGraphicFramePr/>
          <a:graphic xmlns:a="http://schemas.openxmlformats.org/drawingml/2006/main">
            <a:graphicData uri="http://schemas.openxmlformats.org/drawingml/2006/picture">
              <pic:pic xmlns:pic="http://schemas.openxmlformats.org/drawingml/2006/picture">
                <pic:nvPicPr>
                  <pic:cNvPr id="2" name="圖片 2" descr="畫面剪輯"/>
                  <pic:cNvPicPr/>
                </pic:nvPicPr>
                <pic:blipFill>
                  <a:blip r:embed="rId1">
                    <a:extLst>
                      <a:ext uri="{28A0092B-C50C-407E-A947-70E740481C1C}">
                        <a14:useLocalDpi xmlns:a14="http://schemas.microsoft.com/office/drawing/2010/main" val="0"/>
                      </a:ext>
                    </a:extLst>
                  </a:blip>
                  <a:stretch>
                    <a:fillRect/>
                  </a:stretch>
                </pic:blipFill>
                <pic:spPr>
                  <a:xfrm>
                    <a:off x="0" y="0"/>
                    <a:ext cx="950239" cy="8280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54A9"/>
    <w:multiLevelType w:val="hybridMultilevel"/>
    <w:tmpl w:val="1AB4E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C40BB"/>
    <w:multiLevelType w:val="hybridMultilevel"/>
    <w:tmpl w:val="13923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76DB5"/>
    <w:multiLevelType w:val="hybridMultilevel"/>
    <w:tmpl w:val="FE42D1E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72F5357"/>
    <w:multiLevelType w:val="hybridMultilevel"/>
    <w:tmpl w:val="E54673AE"/>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4" w15:restartNumberingAfterBreak="0">
    <w:nsid w:val="1D370994"/>
    <w:multiLevelType w:val="hybridMultilevel"/>
    <w:tmpl w:val="219A710E"/>
    <w:lvl w:ilvl="0" w:tplc="21A8829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E0B45D2"/>
    <w:multiLevelType w:val="hybridMultilevel"/>
    <w:tmpl w:val="52561830"/>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45875A1"/>
    <w:multiLevelType w:val="hybridMultilevel"/>
    <w:tmpl w:val="2A72A310"/>
    <w:lvl w:ilvl="0" w:tplc="3E0CCE18">
      <w:start w:val="1"/>
      <w:numFmt w:val="decimal"/>
      <w:lvlText w:val="%1."/>
      <w:lvlJc w:val="left"/>
      <w:pPr>
        <w:ind w:left="927" w:hanging="360"/>
      </w:pPr>
      <w:rPr>
        <w:b/>
        <w:bCs/>
        <w:color w:val="000000" w:themeColor="tex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29F3170"/>
    <w:multiLevelType w:val="hybridMultilevel"/>
    <w:tmpl w:val="C5F03F0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3F153F40"/>
    <w:multiLevelType w:val="hybridMultilevel"/>
    <w:tmpl w:val="71D0C9A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485B7BCB"/>
    <w:multiLevelType w:val="hybridMultilevel"/>
    <w:tmpl w:val="3EF21554"/>
    <w:lvl w:ilvl="0" w:tplc="8CA2CE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EB1EA7"/>
    <w:multiLevelType w:val="hybridMultilevel"/>
    <w:tmpl w:val="7B08598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5706517B"/>
    <w:multiLevelType w:val="hybridMultilevel"/>
    <w:tmpl w:val="4A50758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5FFB75F1"/>
    <w:multiLevelType w:val="hybridMultilevel"/>
    <w:tmpl w:val="5442C4A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65023D7A"/>
    <w:multiLevelType w:val="hybridMultilevel"/>
    <w:tmpl w:val="65DE6D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4E581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EA20D5C"/>
    <w:multiLevelType w:val="hybridMultilevel"/>
    <w:tmpl w:val="60260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1D319E"/>
    <w:multiLevelType w:val="hybridMultilevel"/>
    <w:tmpl w:val="4CB29E3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15:restartNumberingAfterBreak="0">
    <w:nsid w:val="7D8704A0"/>
    <w:multiLevelType w:val="hybridMultilevel"/>
    <w:tmpl w:val="16D41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41673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1071778">
    <w:abstractNumId w:val="3"/>
  </w:num>
  <w:num w:numId="3" w16cid:durableId="1907110847">
    <w:abstractNumId w:val="4"/>
  </w:num>
  <w:num w:numId="4" w16cid:durableId="192236247">
    <w:abstractNumId w:val="12"/>
  </w:num>
  <w:num w:numId="5" w16cid:durableId="2106264512">
    <w:abstractNumId w:val="16"/>
  </w:num>
  <w:num w:numId="6" w16cid:durableId="920141468">
    <w:abstractNumId w:val="9"/>
  </w:num>
  <w:num w:numId="7" w16cid:durableId="1779445820">
    <w:abstractNumId w:val="6"/>
  </w:num>
  <w:num w:numId="8" w16cid:durableId="2128818175">
    <w:abstractNumId w:val="15"/>
  </w:num>
  <w:num w:numId="9" w16cid:durableId="416562129">
    <w:abstractNumId w:val="0"/>
  </w:num>
  <w:num w:numId="10" w16cid:durableId="504714445">
    <w:abstractNumId w:val="1"/>
  </w:num>
  <w:num w:numId="11" w16cid:durableId="1278291727">
    <w:abstractNumId w:val="13"/>
  </w:num>
  <w:num w:numId="12" w16cid:durableId="1595629895">
    <w:abstractNumId w:val="17"/>
  </w:num>
  <w:num w:numId="13" w16cid:durableId="155727202">
    <w:abstractNumId w:val="11"/>
  </w:num>
  <w:num w:numId="14" w16cid:durableId="576745458">
    <w:abstractNumId w:val="5"/>
  </w:num>
  <w:num w:numId="15" w16cid:durableId="1054427547">
    <w:abstractNumId w:val="8"/>
  </w:num>
  <w:num w:numId="16" w16cid:durableId="825438587">
    <w:abstractNumId w:val="2"/>
  </w:num>
  <w:num w:numId="17" w16cid:durableId="838349505">
    <w:abstractNumId w:val="7"/>
  </w:num>
  <w:num w:numId="18" w16cid:durableId="2130736609">
    <w:abstractNumId w:val="10"/>
  </w:num>
  <w:num w:numId="19" w16cid:durableId="15700760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3B5"/>
    <w:rsid w:val="00002E2F"/>
    <w:rsid w:val="00003F88"/>
    <w:rsid w:val="00020D9E"/>
    <w:rsid w:val="000255D3"/>
    <w:rsid w:val="00032FE7"/>
    <w:rsid w:val="000367FB"/>
    <w:rsid w:val="00085432"/>
    <w:rsid w:val="00096565"/>
    <w:rsid w:val="000A74F0"/>
    <w:rsid w:val="000C372C"/>
    <w:rsid w:val="000D03BB"/>
    <w:rsid w:val="000D6DEC"/>
    <w:rsid w:val="000F6F10"/>
    <w:rsid w:val="0010379E"/>
    <w:rsid w:val="0012091C"/>
    <w:rsid w:val="00124DED"/>
    <w:rsid w:val="00127E9B"/>
    <w:rsid w:val="0013143A"/>
    <w:rsid w:val="00147477"/>
    <w:rsid w:val="00153E69"/>
    <w:rsid w:val="0015529D"/>
    <w:rsid w:val="00157E90"/>
    <w:rsid w:val="00162ABF"/>
    <w:rsid w:val="0017094C"/>
    <w:rsid w:val="00180A0C"/>
    <w:rsid w:val="001A0030"/>
    <w:rsid w:val="001A70CE"/>
    <w:rsid w:val="001B6286"/>
    <w:rsid w:val="001D0046"/>
    <w:rsid w:val="001D6F1B"/>
    <w:rsid w:val="001F458D"/>
    <w:rsid w:val="00242614"/>
    <w:rsid w:val="002458D9"/>
    <w:rsid w:val="00271727"/>
    <w:rsid w:val="00287F35"/>
    <w:rsid w:val="00297FB0"/>
    <w:rsid w:val="002A353A"/>
    <w:rsid w:val="002A5534"/>
    <w:rsid w:val="002A7A9F"/>
    <w:rsid w:val="002B6F52"/>
    <w:rsid w:val="002C0B76"/>
    <w:rsid w:val="002D1FCD"/>
    <w:rsid w:val="002E0D01"/>
    <w:rsid w:val="002F3C0D"/>
    <w:rsid w:val="002F7139"/>
    <w:rsid w:val="0033160D"/>
    <w:rsid w:val="00336198"/>
    <w:rsid w:val="00336FA6"/>
    <w:rsid w:val="00361BF7"/>
    <w:rsid w:val="003731CD"/>
    <w:rsid w:val="00373DC4"/>
    <w:rsid w:val="00376CDD"/>
    <w:rsid w:val="003B132F"/>
    <w:rsid w:val="003C3E79"/>
    <w:rsid w:val="003C5125"/>
    <w:rsid w:val="003E1975"/>
    <w:rsid w:val="003F3A50"/>
    <w:rsid w:val="00402D28"/>
    <w:rsid w:val="00410D7C"/>
    <w:rsid w:val="00413F87"/>
    <w:rsid w:val="004214D8"/>
    <w:rsid w:val="00426738"/>
    <w:rsid w:val="0043514D"/>
    <w:rsid w:val="004351F1"/>
    <w:rsid w:val="00457BB7"/>
    <w:rsid w:val="00464B33"/>
    <w:rsid w:val="00467281"/>
    <w:rsid w:val="004944BB"/>
    <w:rsid w:val="00496DCA"/>
    <w:rsid w:val="004A4A4C"/>
    <w:rsid w:val="004C5D11"/>
    <w:rsid w:val="004C7205"/>
    <w:rsid w:val="004C77EA"/>
    <w:rsid w:val="004D09D2"/>
    <w:rsid w:val="004E01C4"/>
    <w:rsid w:val="00504007"/>
    <w:rsid w:val="00506B48"/>
    <w:rsid w:val="00514DD7"/>
    <w:rsid w:val="0053639D"/>
    <w:rsid w:val="00571FAC"/>
    <w:rsid w:val="00576E61"/>
    <w:rsid w:val="005936E0"/>
    <w:rsid w:val="00597725"/>
    <w:rsid w:val="005A2F39"/>
    <w:rsid w:val="005B23D1"/>
    <w:rsid w:val="005B473D"/>
    <w:rsid w:val="005D74CC"/>
    <w:rsid w:val="0062238B"/>
    <w:rsid w:val="00640121"/>
    <w:rsid w:val="00667948"/>
    <w:rsid w:val="0067096A"/>
    <w:rsid w:val="00690DF6"/>
    <w:rsid w:val="006D5A31"/>
    <w:rsid w:val="00705F6B"/>
    <w:rsid w:val="00716F1C"/>
    <w:rsid w:val="00721D9E"/>
    <w:rsid w:val="0072663C"/>
    <w:rsid w:val="00743D7A"/>
    <w:rsid w:val="00751D8E"/>
    <w:rsid w:val="0075593B"/>
    <w:rsid w:val="00767C45"/>
    <w:rsid w:val="0078362D"/>
    <w:rsid w:val="00785964"/>
    <w:rsid w:val="007A60DE"/>
    <w:rsid w:val="007C4396"/>
    <w:rsid w:val="007C691D"/>
    <w:rsid w:val="007D6963"/>
    <w:rsid w:val="007E0EE8"/>
    <w:rsid w:val="007E3735"/>
    <w:rsid w:val="00803DB3"/>
    <w:rsid w:val="00804B38"/>
    <w:rsid w:val="00834BE0"/>
    <w:rsid w:val="00837A35"/>
    <w:rsid w:val="00853DE5"/>
    <w:rsid w:val="00855CC7"/>
    <w:rsid w:val="00880F9A"/>
    <w:rsid w:val="008A2C0B"/>
    <w:rsid w:val="008D0DC6"/>
    <w:rsid w:val="008D5466"/>
    <w:rsid w:val="008E0E27"/>
    <w:rsid w:val="009036B1"/>
    <w:rsid w:val="00911E95"/>
    <w:rsid w:val="00926C22"/>
    <w:rsid w:val="009347D8"/>
    <w:rsid w:val="00935E61"/>
    <w:rsid w:val="00976333"/>
    <w:rsid w:val="009777E9"/>
    <w:rsid w:val="009833DD"/>
    <w:rsid w:val="009953DA"/>
    <w:rsid w:val="009A600E"/>
    <w:rsid w:val="009C4A08"/>
    <w:rsid w:val="009D6475"/>
    <w:rsid w:val="009E0C07"/>
    <w:rsid w:val="009E0E4D"/>
    <w:rsid w:val="009E1857"/>
    <w:rsid w:val="009F0593"/>
    <w:rsid w:val="009F3794"/>
    <w:rsid w:val="00A00E7D"/>
    <w:rsid w:val="00A113D2"/>
    <w:rsid w:val="00A274D2"/>
    <w:rsid w:val="00A30189"/>
    <w:rsid w:val="00A37596"/>
    <w:rsid w:val="00A377F0"/>
    <w:rsid w:val="00A4751E"/>
    <w:rsid w:val="00A57A7A"/>
    <w:rsid w:val="00A634E0"/>
    <w:rsid w:val="00A71E06"/>
    <w:rsid w:val="00A97B6B"/>
    <w:rsid w:val="00AA0CF0"/>
    <w:rsid w:val="00AA3600"/>
    <w:rsid w:val="00AC2406"/>
    <w:rsid w:val="00AD044A"/>
    <w:rsid w:val="00AE0F17"/>
    <w:rsid w:val="00AE25E2"/>
    <w:rsid w:val="00AF1924"/>
    <w:rsid w:val="00B12C64"/>
    <w:rsid w:val="00B31FCC"/>
    <w:rsid w:val="00B340C9"/>
    <w:rsid w:val="00B433B5"/>
    <w:rsid w:val="00B6363C"/>
    <w:rsid w:val="00B82A50"/>
    <w:rsid w:val="00B848AB"/>
    <w:rsid w:val="00BC3759"/>
    <w:rsid w:val="00BC6565"/>
    <w:rsid w:val="00BD3B60"/>
    <w:rsid w:val="00BE6516"/>
    <w:rsid w:val="00BF1CF9"/>
    <w:rsid w:val="00C11E91"/>
    <w:rsid w:val="00C20E37"/>
    <w:rsid w:val="00C30522"/>
    <w:rsid w:val="00C32FD7"/>
    <w:rsid w:val="00C60662"/>
    <w:rsid w:val="00C709D3"/>
    <w:rsid w:val="00CB2973"/>
    <w:rsid w:val="00CB4787"/>
    <w:rsid w:val="00CC2131"/>
    <w:rsid w:val="00CC40FF"/>
    <w:rsid w:val="00CC4FED"/>
    <w:rsid w:val="00CD6805"/>
    <w:rsid w:val="00D131D7"/>
    <w:rsid w:val="00D35D9C"/>
    <w:rsid w:val="00D443E0"/>
    <w:rsid w:val="00D45377"/>
    <w:rsid w:val="00DA4FE1"/>
    <w:rsid w:val="00DF0D59"/>
    <w:rsid w:val="00DF5236"/>
    <w:rsid w:val="00E200C1"/>
    <w:rsid w:val="00E27A99"/>
    <w:rsid w:val="00E71E1B"/>
    <w:rsid w:val="00EC55E6"/>
    <w:rsid w:val="00ED4677"/>
    <w:rsid w:val="00EE3DFC"/>
    <w:rsid w:val="00F154FE"/>
    <w:rsid w:val="00F308B0"/>
    <w:rsid w:val="00F326A3"/>
    <w:rsid w:val="00F3418F"/>
    <w:rsid w:val="00F463C4"/>
    <w:rsid w:val="00F57B7C"/>
    <w:rsid w:val="00F60052"/>
    <w:rsid w:val="00F6406A"/>
    <w:rsid w:val="00F71945"/>
    <w:rsid w:val="00F754C8"/>
    <w:rsid w:val="00F77A98"/>
    <w:rsid w:val="00FA16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BE740"/>
  <w15:chartTrackingRefBased/>
  <w15:docId w15:val="{751AE88E-3AB3-4590-A474-BBF9C3115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3B5"/>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3B5"/>
    <w:pPr>
      <w:ind w:left="720"/>
      <w:contextualSpacing/>
    </w:pPr>
  </w:style>
  <w:style w:type="paragraph" w:styleId="Header">
    <w:name w:val="header"/>
    <w:basedOn w:val="Normal"/>
    <w:link w:val="HeaderChar"/>
    <w:uiPriority w:val="99"/>
    <w:unhideWhenUsed/>
    <w:rsid w:val="00B433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33B5"/>
  </w:style>
  <w:style w:type="table" w:styleId="TableGrid">
    <w:name w:val="Table Grid"/>
    <w:basedOn w:val="TableNormal"/>
    <w:uiPriority w:val="39"/>
    <w:rsid w:val="00B433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4</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Murray</dc:creator>
  <cp:keywords/>
  <dc:description/>
  <cp:lastModifiedBy>Christopher McMahon</cp:lastModifiedBy>
  <cp:revision>33</cp:revision>
  <dcterms:created xsi:type="dcterms:W3CDTF">2022-10-19T12:48:00Z</dcterms:created>
  <dcterms:modified xsi:type="dcterms:W3CDTF">2022-11-29T11:26:00Z</dcterms:modified>
</cp:coreProperties>
</file>