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191D" w14:textId="77777777" w:rsidR="000F2775" w:rsidRDefault="00865BA7">
      <w:pPr>
        <w:pBdr>
          <w:top w:val="nil"/>
          <w:left w:val="nil"/>
          <w:bottom w:val="nil"/>
          <w:right w:val="nil"/>
          <w:between w:val="nil"/>
        </w:pBdr>
        <w:ind w:left="23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1294CC" wp14:editId="71E3405B">
            <wp:simplePos x="0" y="0"/>
            <wp:positionH relativeFrom="column">
              <wp:posOffset>1019175</wp:posOffset>
            </wp:positionH>
            <wp:positionV relativeFrom="paragraph">
              <wp:posOffset>8890</wp:posOffset>
            </wp:positionV>
            <wp:extent cx="3828415" cy="177546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177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581A1E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EECDAA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D54A14A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2BC6601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A21134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47AAD65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5AA353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38AABA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FA79E9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23BF67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72B181" w14:textId="77777777" w:rsidR="000F2775" w:rsidRDefault="000F2775">
      <w:pPr>
        <w:spacing w:before="206"/>
        <w:ind w:left="406" w:right="425"/>
        <w:jc w:val="center"/>
        <w:rPr>
          <w:b/>
          <w:sz w:val="36"/>
          <w:szCs w:val="36"/>
        </w:rPr>
      </w:pPr>
    </w:p>
    <w:p w14:paraId="32106899" w14:textId="77777777" w:rsidR="000F2775" w:rsidRDefault="000F2775">
      <w:pPr>
        <w:spacing w:before="206"/>
        <w:ind w:left="406" w:right="425"/>
        <w:jc w:val="center"/>
        <w:rPr>
          <w:b/>
          <w:sz w:val="36"/>
          <w:szCs w:val="36"/>
        </w:rPr>
      </w:pPr>
    </w:p>
    <w:p w14:paraId="3A897B0B" w14:textId="77777777" w:rsidR="000F2775" w:rsidRPr="00C326ED" w:rsidRDefault="00865BA7">
      <w:pPr>
        <w:spacing w:before="206"/>
        <w:ind w:left="406" w:right="425"/>
        <w:jc w:val="center"/>
        <w:rPr>
          <w:rFonts w:asciiTheme="minorHAnsi" w:hAnsiTheme="minorHAnsi" w:cstheme="minorHAnsi"/>
          <w:b/>
          <w:sz w:val="52"/>
          <w:szCs w:val="52"/>
        </w:rPr>
      </w:pPr>
      <w:r w:rsidRPr="00C326ED">
        <w:rPr>
          <w:rFonts w:asciiTheme="minorHAnsi" w:hAnsiTheme="minorHAnsi" w:cstheme="minorHAnsi"/>
          <w:b/>
          <w:sz w:val="52"/>
          <w:szCs w:val="52"/>
        </w:rPr>
        <w:t>UNIVERSITY OF STRATHCLYDE SPORTS UNION</w:t>
      </w:r>
    </w:p>
    <w:p w14:paraId="47421715" w14:textId="77777777" w:rsidR="000F2775" w:rsidRPr="00C326ED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52"/>
          <w:szCs w:val="52"/>
        </w:rPr>
      </w:pPr>
    </w:p>
    <w:p w14:paraId="4D7C6269" w14:textId="77777777" w:rsidR="000F2775" w:rsidRPr="00C326ED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52"/>
          <w:szCs w:val="52"/>
        </w:rPr>
      </w:pPr>
    </w:p>
    <w:p w14:paraId="37D8318F" w14:textId="77777777" w:rsidR="000F2775" w:rsidRPr="00C326ED" w:rsidRDefault="00865BA7">
      <w:pPr>
        <w:pStyle w:val="Title"/>
        <w:ind w:firstLine="350"/>
        <w:rPr>
          <w:rFonts w:asciiTheme="minorHAnsi" w:hAnsiTheme="minorHAnsi" w:cstheme="minorHAnsi"/>
          <w:sz w:val="52"/>
          <w:szCs w:val="52"/>
        </w:rPr>
      </w:pPr>
      <w:r w:rsidRPr="00C326ED">
        <w:rPr>
          <w:rFonts w:asciiTheme="minorHAnsi" w:hAnsiTheme="minorHAnsi" w:cstheme="minorHAnsi"/>
          <w:sz w:val="52"/>
          <w:szCs w:val="52"/>
        </w:rPr>
        <w:t>DRUGS &amp; SUBSTANCE MISUSE GUIDANCE</w:t>
      </w:r>
    </w:p>
    <w:p w14:paraId="7BF20580" w14:textId="77777777" w:rsidR="000F2775" w:rsidRPr="00A7735E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EC9F571" w14:textId="77777777" w:rsidR="000F2775" w:rsidRPr="00A7735E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74D99FED" w14:textId="77777777" w:rsidR="000F2775" w:rsidRPr="00A7735E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5BD949EC" w14:textId="77777777" w:rsidR="000F2775" w:rsidRPr="00A7735E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39F5C245" w14:textId="77777777" w:rsidR="000F2775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2D68A563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101E3F54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30C2E639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64D03F53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1CEC0A8D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69E78AF9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1315820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C2792B6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1988B83A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64D562AC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B90BC9B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0084FDCF" w14:textId="77777777" w:rsidR="00C326ED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4E4D80E5" w14:textId="77777777" w:rsidR="00C326ED" w:rsidRPr="00A7735E" w:rsidRDefault="00C326ED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242A9B3F" w14:textId="77777777" w:rsidR="000F2775" w:rsidRPr="00A7735E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</w:rPr>
      </w:pPr>
    </w:p>
    <w:p w14:paraId="119292FC" w14:textId="77777777" w:rsidR="000F2775" w:rsidRPr="00A7735E" w:rsidRDefault="000F2775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</w:rPr>
      </w:pPr>
    </w:p>
    <w:p w14:paraId="799D59FB" w14:textId="0566F751" w:rsidR="000F2775" w:rsidRPr="00A7735E" w:rsidRDefault="00865BA7" w:rsidP="00C326ED">
      <w:pPr>
        <w:tabs>
          <w:tab w:val="left" w:pos="2260"/>
        </w:tabs>
        <w:rPr>
          <w:rFonts w:asciiTheme="minorHAnsi" w:hAnsiTheme="minorHAnsi" w:cstheme="minorHAnsi"/>
        </w:rPr>
      </w:pPr>
      <w:r w:rsidRPr="00C326ED">
        <w:rPr>
          <w:rFonts w:asciiTheme="minorHAnsi" w:hAnsiTheme="minorHAnsi" w:cstheme="minorHAnsi"/>
          <w:b/>
          <w:sz w:val="24"/>
          <w:szCs w:val="24"/>
        </w:rPr>
        <w:t>Updated by:</w:t>
      </w:r>
      <w:r w:rsidR="00C326ED"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326ED">
        <w:rPr>
          <w:rFonts w:ascii="Calibri Light" w:hAnsi="Calibri Light" w:cs="Calibri Light"/>
          <w:sz w:val="24"/>
          <w:szCs w:val="24"/>
        </w:rPr>
        <w:t>University of Strathclyde Sports Union</w:t>
      </w:r>
    </w:p>
    <w:p w14:paraId="2491EE7E" w14:textId="2DBFBE66" w:rsidR="000F2775" w:rsidRPr="00A7735E" w:rsidRDefault="00865BA7" w:rsidP="00A7735E">
      <w:pPr>
        <w:rPr>
          <w:b/>
        </w:rPr>
        <w:sectPr w:rsidR="000F2775" w:rsidRPr="00A7735E" w:rsidSect="00C326ED">
          <w:pgSz w:w="11910" w:h="16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  <w:r w:rsidRPr="00C326ED">
        <w:rPr>
          <w:rFonts w:asciiTheme="minorHAnsi" w:hAnsiTheme="minorHAnsi" w:cstheme="minorHAnsi"/>
          <w:b/>
          <w:sz w:val="24"/>
          <w:szCs w:val="24"/>
        </w:rPr>
        <w:t>Date:</w:t>
      </w:r>
      <w:r w:rsidR="00C326ED">
        <w:rPr>
          <w:rFonts w:asciiTheme="minorHAnsi" w:hAnsiTheme="minorHAnsi" w:cstheme="minorHAnsi"/>
          <w:b/>
          <w:sz w:val="24"/>
          <w:szCs w:val="24"/>
        </w:rPr>
        <w:tab/>
      </w:r>
      <w:r w:rsidR="00C326ED">
        <w:rPr>
          <w:rFonts w:asciiTheme="minorHAnsi" w:hAnsiTheme="minorHAnsi" w:cstheme="minorHAnsi"/>
          <w:b/>
          <w:sz w:val="24"/>
          <w:szCs w:val="24"/>
        </w:rPr>
        <w:tab/>
      </w:r>
      <w:r w:rsidR="00C326ED">
        <w:rPr>
          <w:rFonts w:asciiTheme="minorHAnsi" w:hAnsiTheme="minorHAnsi" w:cstheme="minorHAnsi"/>
          <w:b/>
          <w:sz w:val="24"/>
          <w:szCs w:val="24"/>
        </w:rPr>
        <w:tab/>
      </w:r>
      <w:r w:rsidRPr="00C326ED">
        <w:rPr>
          <w:rFonts w:ascii="Calibri Light" w:hAnsi="Calibri Light" w:cs="Calibri Light"/>
          <w:sz w:val="24"/>
          <w:szCs w:val="24"/>
        </w:rPr>
        <w:t>February 2</w:t>
      </w:r>
      <w:r w:rsidR="00C326ED" w:rsidRPr="00C326ED">
        <w:rPr>
          <w:rFonts w:ascii="Calibri Light" w:hAnsi="Calibri Light" w:cs="Calibri Light"/>
          <w:sz w:val="24"/>
          <w:szCs w:val="24"/>
        </w:rPr>
        <w:t>024</w:t>
      </w:r>
    </w:p>
    <w:p w14:paraId="0D771871" w14:textId="059E1D0B" w:rsidR="000F2775" w:rsidRPr="00A7735E" w:rsidRDefault="00865BA7" w:rsidP="00A7735E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A7735E">
        <w:rPr>
          <w:rFonts w:asciiTheme="minorHAnsi" w:hAnsiTheme="minorHAnsi" w:cstheme="minorHAnsi"/>
          <w:b/>
          <w:bCs/>
          <w:sz w:val="24"/>
          <w:szCs w:val="24"/>
        </w:rPr>
        <w:lastRenderedPageBreak/>
        <w:t>General Statement</w:t>
      </w:r>
    </w:p>
    <w:p w14:paraId="2CF15129" w14:textId="77777777" w:rsidR="000F2775" w:rsidRPr="00A7735E" w:rsidRDefault="000F2775" w:rsidP="00A7735E">
      <w:pPr>
        <w:rPr>
          <w:rFonts w:asciiTheme="minorHAnsi" w:hAnsiTheme="minorHAnsi" w:cstheme="minorHAnsi"/>
          <w:b/>
          <w:color w:val="000000"/>
        </w:rPr>
      </w:pPr>
    </w:p>
    <w:p w14:paraId="40C36EE1" w14:textId="77777777" w:rsidR="000F2775" w:rsidRPr="00A7735E" w:rsidRDefault="00865BA7" w:rsidP="00A7735E">
      <w:pPr>
        <w:rPr>
          <w:rFonts w:asciiTheme="minorHAnsi" w:hAnsiTheme="minorHAnsi" w:cstheme="minorHAnsi"/>
        </w:rPr>
      </w:pPr>
      <w:r w:rsidRPr="00A7735E">
        <w:rPr>
          <w:rFonts w:asciiTheme="minorHAnsi" w:hAnsiTheme="minorHAnsi" w:cstheme="minorHAnsi"/>
          <w:color w:val="000000"/>
        </w:rPr>
        <w:t xml:space="preserve">The University of Strathclyde Sports Union (USSU) takes a </w:t>
      </w:r>
      <w:proofErr w:type="gramStart"/>
      <w:r w:rsidRPr="00A7735E">
        <w:rPr>
          <w:rFonts w:asciiTheme="minorHAnsi" w:hAnsiTheme="minorHAnsi" w:cstheme="minorHAnsi"/>
          <w:color w:val="000000"/>
        </w:rPr>
        <w:t>zero tolerance</w:t>
      </w:r>
      <w:proofErr w:type="gramEnd"/>
      <w:r w:rsidRPr="00A7735E">
        <w:rPr>
          <w:rFonts w:asciiTheme="minorHAnsi" w:hAnsiTheme="minorHAnsi" w:cstheme="minorHAnsi"/>
        </w:rPr>
        <w:t xml:space="preserve"> </w:t>
      </w:r>
      <w:r w:rsidRPr="00A7735E">
        <w:rPr>
          <w:rFonts w:asciiTheme="minorHAnsi" w:hAnsiTheme="minorHAnsi" w:cstheme="minorHAnsi"/>
          <w:color w:val="000000"/>
        </w:rPr>
        <w:t xml:space="preserve">approach to substance misuse. Acts involving illegal activity will be reported to the </w:t>
      </w:r>
      <w:r w:rsidRPr="00A7735E">
        <w:rPr>
          <w:rFonts w:asciiTheme="minorHAnsi" w:hAnsiTheme="minorHAnsi" w:cstheme="minorHAnsi"/>
        </w:rPr>
        <w:t>p</w:t>
      </w:r>
      <w:r w:rsidRPr="00A7735E">
        <w:rPr>
          <w:rFonts w:asciiTheme="minorHAnsi" w:hAnsiTheme="minorHAnsi" w:cstheme="minorHAnsi"/>
          <w:color w:val="000000"/>
        </w:rPr>
        <w:t>olice</w:t>
      </w:r>
      <w:r w:rsidRPr="00A7735E">
        <w:rPr>
          <w:rFonts w:asciiTheme="minorHAnsi" w:hAnsiTheme="minorHAnsi" w:cstheme="minorHAnsi"/>
        </w:rPr>
        <w:t>.</w:t>
      </w:r>
    </w:p>
    <w:p w14:paraId="2481978A" w14:textId="77777777" w:rsidR="000F2775" w:rsidRPr="00A7735E" w:rsidRDefault="000F2775" w:rsidP="00A7735E">
      <w:pPr>
        <w:rPr>
          <w:rFonts w:asciiTheme="minorHAnsi" w:hAnsiTheme="minorHAnsi" w:cstheme="minorHAnsi"/>
          <w:b/>
        </w:rPr>
      </w:pPr>
    </w:p>
    <w:p w14:paraId="1A9F4EE5" w14:textId="249D2174" w:rsidR="000F2775" w:rsidRPr="00A7735E" w:rsidRDefault="00865BA7" w:rsidP="00A7735E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A7735E">
        <w:rPr>
          <w:rFonts w:asciiTheme="minorHAnsi" w:hAnsiTheme="minorHAnsi" w:cstheme="minorHAnsi"/>
          <w:b/>
          <w:sz w:val="24"/>
          <w:szCs w:val="24"/>
        </w:rPr>
        <w:t>Guidance</w:t>
      </w:r>
    </w:p>
    <w:p w14:paraId="6CA25EC9" w14:textId="77777777" w:rsidR="000F2775" w:rsidRPr="00A7735E" w:rsidRDefault="000F2775" w:rsidP="00A7735E">
      <w:pPr>
        <w:rPr>
          <w:rFonts w:asciiTheme="minorHAnsi" w:hAnsiTheme="minorHAnsi" w:cstheme="minorHAnsi"/>
          <w:color w:val="000000"/>
        </w:rPr>
      </w:pPr>
    </w:p>
    <w:p w14:paraId="2C1B3CAE" w14:textId="77777777" w:rsidR="000F2775" w:rsidRPr="00A7735E" w:rsidRDefault="00865BA7" w:rsidP="00A7735E">
      <w:pPr>
        <w:rPr>
          <w:rFonts w:asciiTheme="minorHAnsi" w:hAnsiTheme="minorHAnsi" w:cstheme="minorHAnsi"/>
          <w:color w:val="000000"/>
        </w:rPr>
      </w:pPr>
      <w:r w:rsidRPr="00A7735E">
        <w:rPr>
          <w:rFonts w:asciiTheme="minorHAnsi" w:hAnsiTheme="minorHAnsi" w:cstheme="minorHAnsi"/>
          <w:color w:val="000000"/>
        </w:rPr>
        <w:t xml:space="preserve">This section outlines the strict code of the Sports Union towards the use of drugs, legal </w:t>
      </w:r>
      <w:proofErr w:type="gramStart"/>
      <w:r w:rsidRPr="00A7735E">
        <w:rPr>
          <w:rFonts w:asciiTheme="minorHAnsi" w:hAnsiTheme="minorHAnsi" w:cstheme="minorHAnsi"/>
          <w:color w:val="000000"/>
        </w:rPr>
        <w:t>highs</w:t>
      </w:r>
      <w:proofErr w:type="gramEnd"/>
      <w:r w:rsidRPr="00A7735E">
        <w:rPr>
          <w:rFonts w:asciiTheme="minorHAnsi" w:hAnsiTheme="minorHAnsi" w:cstheme="minorHAnsi"/>
          <w:color w:val="000000"/>
        </w:rPr>
        <w:t xml:space="preserve"> and other substances.</w:t>
      </w:r>
    </w:p>
    <w:p w14:paraId="2BF3BC33" w14:textId="77777777" w:rsidR="000F2775" w:rsidRPr="00A7735E" w:rsidRDefault="000F2775" w:rsidP="00A7735E">
      <w:pPr>
        <w:rPr>
          <w:rFonts w:asciiTheme="minorHAnsi" w:hAnsiTheme="minorHAnsi" w:cstheme="minorHAnsi"/>
          <w:color w:val="000000"/>
        </w:rPr>
      </w:pPr>
    </w:p>
    <w:p w14:paraId="1BC4E429" w14:textId="18EF2FB4" w:rsidR="00A7735E" w:rsidRPr="00A7735E" w:rsidRDefault="00A7735E" w:rsidP="00A7735E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65BA7" w:rsidRPr="00A7735E">
        <w:rPr>
          <w:rFonts w:asciiTheme="minorHAnsi" w:hAnsiTheme="minorHAnsi" w:cstheme="minorHAnsi"/>
          <w:color w:val="000000"/>
        </w:rPr>
        <w:t xml:space="preserve">There is a </w:t>
      </w:r>
      <w:proofErr w:type="gramStart"/>
      <w:r w:rsidR="00865BA7" w:rsidRPr="00A7735E">
        <w:rPr>
          <w:rFonts w:asciiTheme="minorHAnsi" w:hAnsiTheme="minorHAnsi" w:cstheme="minorHAnsi"/>
          <w:b/>
        </w:rPr>
        <w:t>zero tolerance</w:t>
      </w:r>
      <w:proofErr w:type="gramEnd"/>
      <w:r w:rsidR="00865BA7" w:rsidRPr="00A7735E">
        <w:rPr>
          <w:rFonts w:asciiTheme="minorHAnsi" w:hAnsiTheme="minorHAnsi" w:cstheme="minorHAnsi"/>
          <w:color w:val="000000"/>
        </w:rPr>
        <w:t xml:space="preserve"> standpoint towards the use of any and non-prescribed </w:t>
      </w:r>
      <w:r w:rsidR="00865BA7" w:rsidRPr="00A7735E">
        <w:rPr>
          <w:rFonts w:asciiTheme="minorHAnsi" w:hAnsiTheme="minorHAnsi" w:cstheme="minorHAnsi"/>
          <w:color w:val="000000"/>
        </w:rPr>
        <w:t>drug/substance by any club or member of a club inclu</w:t>
      </w:r>
      <w:r w:rsidR="00865BA7" w:rsidRPr="00A7735E">
        <w:rPr>
          <w:rFonts w:asciiTheme="minorHAnsi" w:hAnsiTheme="minorHAnsi" w:cstheme="minorHAnsi"/>
          <w:color w:val="000000"/>
        </w:rPr>
        <w:t xml:space="preserve">ding athletes, coaches and </w:t>
      </w:r>
      <w:r w:rsidR="00865BA7" w:rsidRPr="00A7735E">
        <w:rPr>
          <w:rFonts w:asciiTheme="minorHAnsi" w:hAnsiTheme="minorHAnsi" w:cstheme="minorHAnsi"/>
          <w:color w:val="000000"/>
        </w:rPr>
        <w:t>support staff.</w:t>
      </w:r>
    </w:p>
    <w:p w14:paraId="596F38DC" w14:textId="250E5DCC" w:rsidR="00A7735E" w:rsidRPr="00A7735E" w:rsidRDefault="00A7735E" w:rsidP="00A7735E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T</w:t>
      </w:r>
      <w:r w:rsidR="00865BA7" w:rsidRPr="00A7735E">
        <w:rPr>
          <w:rFonts w:asciiTheme="minorHAnsi" w:hAnsiTheme="minorHAnsi" w:cstheme="minorHAnsi"/>
          <w:color w:val="000000"/>
        </w:rPr>
        <w:t xml:space="preserve">he zero tolerance extends to all recreational and performance enhancement </w:t>
      </w:r>
      <w:r w:rsidR="00865BA7" w:rsidRPr="00A7735E">
        <w:rPr>
          <w:rFonts w:asciiTheme="minorHAnsi" w:hAnsiTheme="minorHAnsi" w:cstheme="minorHAnsi"/>
          <w:color w:val="000000"/>
        </w:rPr>
        <w:t>substance abuse.</w:t>
      </w:r>
    </w:p>
    <w:p w14:paraId="33AB067F" w14:textId="77777777" w:rsidR="00A7735E" w:rsidRPr="00A7735E" w:rsidRDefault="00A7735E" w:rsidP="00A7735E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65BA7" w:rsidRPr="00A7735E">
        <w:rPr>
          <w:rFonts w:asciiTheme="minorHAnsi" w:hAnsiTheme="minorHAnsi" w:cstheme="minorHAnsi"/>
          <w:color w:val="000000"/>
        </w:rPr>
        <w:t>All athletes must take full responsibility for any substance put within their body.</w:t>
      </w:r>
    </w:p>
    <w:p w14:paraId="49F5DB2A" w14:textId="70E2D1EB" w:rsidR="00A7735E" w:rsidRPr="00A7735E" w:rsidRDefault="00A7735E" w:rsidP="00A7735E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65BA7" w:rsidRPr="00A7735E">
        <w:rPr>
          <w:rFonts w:asciiTheme="minorHAnsi" w:hAnsiTheme="minorHAnsi" w:cstheme="minorHAnsi"/>
          <w:color w:val="000000"/>
        </w:rPr>
        <w:t xml:space="preserve">If a club official/coach has reason to believe that an athlete within their club is </w:t>
      </w:r>
      <w:r w:rsidR="00865BA7" w:rsidRPr="00A7735E">
        <w:rPr>
          <w:rFonts w:asciiTheme="minorHAnsi" w:hAnsiTheme="minorHAnsi" w:cstheme="minorHAnsi"/>
          <w:color w:val="000000"/>
        </w:rPr>
        <w:t>using performance enhancing or recreational drugs or substances, it is their</w:t>
      </w:r>
      <w:r>
        <w:rPr>
          <w:rFonts w:asciiTheme="minorHAnsi" w:hAnsiTheme="minorHAnsi" w:cstheme="minorHAnsi"/>
          <w:color w:val="000000"/>
        </w:rPr>
        <w:t xml:space="preserve"> r</w:t>
      </w:r>
      <w:r w:rsidR="00865BA7" w:rsidRPr="00A7735E">
        <w:rPr>
          <w:rFonts w:asciiTheme="minorHAnsi" w:hAnsiTheme="minorHAnsi" w:cstheme="minorHAnsi"/>
          <w:color w:val="000000"/>
        </w:rPr>
        <w:t>e</w:t>
      </w:r>
      <w:r w:rsidR="00865BA7" w:rsidRPr="00A7735E">
        <w:rPr>
          <w:rFonts w:asciiTheme="minorHAnsi" w:hAnsiTheme="minorHAnsi" w:cstheme="minorHAnsi"/>
          <w:color w:val="000000"/>
        </w:rPr>
        <w:t xml:space="preserve">sponsibility to exercise their duty of care and inform the Sports Union immediately. </w:t>
      </w:r>
      <w:r w:rsidR="00865BA7" w:rsidRPr="00A7735E">
        <w:rPr>
          <w:rFonts w:asciiTheme="minorHAnsi" w:hAnsiTheme="minorHAnsi" w:cstheme="minorHAnsi"/>
          <w:color w:val="000000"/>
        </w:rPr>
        <w:t>We can then decide upon the best course of investigation/action.</w:t>
      </w:r>
    </w:p>
    <w:p w14:paraId="5E23F8D8" w14:textId="1BDAD02E" w:rsidR="00A7735E" w:rsidRPr="00A7735E" w:rsidRDefault="00A7735E" w:rsidP="00A7735E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65BA7" w:rsidRPr="00A7735E">
        <w:rPr>
          <w:rFonts w:asciiTheme="minorHAnsi" w:hAnsiTheme="minorHAnsi" w:cstheme="minorHAnsi"/>
          <w:color w:val="000000"/>
        </w:rPr>
        <w:t xml:space="preserve">The Sports Union regards any breach of this code as extremely serious and will </w:t>
      </w:r>
      <w:r w:rsidR="00865BA7" w:rsidRPr="00A7735E">
        <w:rPr>
          <w:rFonts w:asciiTheme="minorHAnsi" w:hAnsiTheme="minorHAnsi" w:cstheme="minorHAnsi"/>
          <w:color w:val="000000"/>
        </w:rPr>
        <w:t>take necessary disc</w:t>
      </w:r>
      <w:r w:rsidR="00865BA7" w:rsidRPr="00A7735E">
        <w:rPr>
          <w:rFonts w:asciiTheme="minorHAnsi" w:hAnsiTheme="minorHAnsi" w:cstheme="minorHAnsi"/>
          <w:color w:val="000000"/>
        </w:rPr>
        <w:t xml:space="preserve">iplinary action against any individual or group found to have been </w:t>
      </w:r>
      <w:r w:rsidR="00865BA7" w:rsidRPr="00A7735E">
        <w:rPr>
          <w:rFonts w:asciiTheme="minorHAnsi" w:hAnsiTheme="minorHAnsi" w:cstheme="minorHAnsi"/>
          <w:color w:val="000000"/>
        </w:rPr>
        <w:t xml:space="preserve">in use/involvement of such substances; </w:t>
      </w:r>
      <w:r w:rsidR="00865BA7" w:rsidRPr="00A7735E">
        <w:rPr>
          <w:rFonts w:asciiTheme="minorHAnsi" w:hAnsiTheme="minorHAnsi" w:cstheme="minorHAnsi"/>
        </w:rPr>
        <w:t>disciplinary action will</w:t>
      </w:r>
      <w:r w:rsidR="00865BA7" w:rsidRPr="00A7735E">
        <w:rPr>
          <w:rFonts w:asciiTheme="minorHAnsi" w:hAnsiTheme="minorHAnsi" w:cstheme="minorHAnsi"/>
          <w:color w:val="000000"/>
        </w:rPr>
        <w:t xml:space="preserve"> include bans from club</w:t>
      </w:r>
      <w:r w:rsidR="00C326ED">
        <w:rPr>
          <w:rFonts w:asciiTheme="minorHAnsi" w:hAnsiTheme="minorHAnsi" w:cstheme="minorHAnsi"/>
          <w:color w:val="000000"/>
        </w:rPr>
        <w:t xml:space="preserve"> </w:t>
      </w:r>
      <w:r w:rsidR="00865BA7" w:rsidRPr="00A7735E">
        <w:rPr>
          <w:rFonts w:asciiTheme="minorHAnsi" w:hAnsiTheme="minorHAnsi" w:cstheme="minorHAnsi"/>
          <w:color w:val="000000"/>
        </w:rPr>
        <w:t xml:space="preserve">competition, social </w:t>
      </w:r>
      <w:proofErr w:type="gramStart"/>
      <w:r w:rsidR="00865BA7" w:rsidRPr="00A7735E">
        <w:rPr>
          <w:rFonts w:asciiTheme="minorHAnsi" w:hAnsiTheme="minorHAnsi" w:cstheme="minorHAnsi"/>
          <w:color w:val="000000"/>
        </w:rPr>
        <w:t>activities</w:t>
      </w:r>
      <w:proofErr w:type="gramEnd"/>
      <w:r w:rsidR="00865BA7" w:rsidRPr="00A7735E">
        <w:rPr>
          <w:rFonts w:asciiTheme="minorHAnsi" w:hAnsiTheme="minorHAnsi" w:cstheme="minorHAnsi"/>
          <w:color w:val="000000"/>
        </w:rPr>
        <w:t xml:space="preserve"> and training privileges.</w:t>
      </w:r>
    </w:p>
    <w:p w14:paraId="50E467EC" w14:textId="0CC2A700" w:rsidR="000F2775" w:rsidRPr="00A7735E" w:rsidRDefault="00865BA7" w:rsidP="00A7735E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</w:rPr>
      </w:pPr>
      <w:r w:rsidRPr="00A7735E">
        <w:rPr>
          <w:rFonts w:asciiTheme="minorHAnsi" w:hAnsiTheme="minorHAnsi" w:cstheme="minorHAnsi"/>
          <w:color w:val="000000"/>
        </w:rPr>
        <w:t>A Sports Union member who misuses drug</w:t>
      </w:r>
      <w:r w:rsidRPr="00A7735E">
        <w:rPr>
          <w:rFonts w:asciiTheme="minorHAnsi" w:hAnsiTheme="minorHAnsi" w:cstheme="minorHAnsi"/>
          <w:color w:val="000000"/>
        </w:rPr>
        <w:t xml:space="preserve">s or substances will, in the absence of </w:t>
      </w:r>
      <w:r w:rsidRPr="00A7735E">
        <w:rPr>
          <w:rFonts w:asciiTheme="minorHAnsi" w:hAnsiTheme="minorHAnsi" w:cstheme="minorHAnsi"/>
          <w:color w:val="000000"/>
        </w:rPr>
        <w:t xml:space="preserve">strong mitigating circumstances, </w:t>
      </w:r>
      <w:r w:rsidRPr="00A7735E">
        <w:rPr>
          <w:rFonts w:asciiTheme="minorHAnsi" w:hAnsiTheme="minorHAnsi" w:cstheme="minorHAnsi"/>
        </w:rPr>
        <w:t>be</w:t>
      </w:r>
      <w:r w:rsidRPr="00A7735E">
        <w:rPr>
          <w:rFonts w:asciiTheme="minorHAnsi" w:hAnsiTheme="minorHAnsi" w:cstheme="minorHAnsi"/>
          <w:color w:val="000000"/>
        </w:rPr>
        <w:t xml:space="preserve"> considered to have committed an act of serious </w:t>
      </w:r>
      <w:r w:rsidRPr="00A7735E">
        <w:rPr>
          <w:rFonts w:asciiTheme="minorHAnsi" w:hAnsiTheme="minorHAnsi" w:cstheme="minorHAnsi"/>
          <w:color w:val="000000"/>
        </w:rPr>
        <w:t xml:space="preserve">misconduct and potentially gross misconduct. This also applies to any member of the </w:t>
      </w:r>
      <w:r w:rsidRPr="00A7735E">
        <w:rPr>
          <w:rFonts w:asciiTheme="minorHAnsi" w:hAnsiTheme="minorHAnsi" w:cstheme="minorHAnsi"/>
          <w:color w:val="000000"/>
        </w:rPr>
        <w:t xml:space="preserve">Sports Union believed to be buying or selling </w:t>
      </w:r>
      <w:r w:rsidRPr="00A7735E">
        <w:rPr>
          <w:rFonts w:asciiTheme="minorHAnsi" w:hAnsiTheme="minorHAnsi" w:cstheme="minorHAnsi"/>
          <w:color w:val="000000"/>
        </w:rPr>
        <w:t xml:space="preserve">drugs and/or substances, unlawfully </w:t>
      </w:r>
      <w:r w:rsidRPr="00A7735E">
        <w:rPr>
          <w:rFonts w:asciiTheme="minorHAnsi" w:hAnsiTheme="minorHAnsi" w:cstheme="minorHAnsi"/>
          <w:color w:val="000000"/>
        </w:rPr>
        <w:tab/>
        <w:t xml:space="preserve">possessing drugs and/or substances, who has stolen drugs and/or substances, or </w:t>
      </w:r>
      <w:r w:rsidRPr="00A7735E">
        <w:rPr>
          <w:rFonts w:asciiTheme="minorHAnsi" w:hAnsiTheme="minorHAnsi" w:cstheme="minorHAnsi"/>
          <w:color w:val="000000"/>
        </w:rPr>
        <w:t>who is or has been involved in the attempted illegal manufacture of drugs and/or</w:t>
      </w:r>
      <w:r w:rsidRPr="00A7735E">
        <w:rPr>
          <w:rFonts w:asciiTheme="minorHAnsi" w:hAnsiTheme="minorHAnsi" w:cstheme="minorHAnsi"/>
        </w:rPr>
        <w:t xml:space="preserve"> </w:t>
      </w:r>
      <w:r w:rsidRPr="00A7735E">
        <w:rPr>
          <w:rFonts w:asciiTheme="minorHAnsi" w:hAnsiTheme="minorHAnsi" w:cstheme="minorHAnsi"/>
          <w:color w:val="000000"/>
        </w:rPr>
        <w:t>substances.</w:t>
      </w:r>
    </w:p>
    <w:p w14:paraId="6573B5FA" w14:textId="77777777" w:rsidR="000F2775" w:rsidRPr="00A7735E" w:rsidRDefault="000F2775" w:rsidP="00A7735E">
      <w:pPr>
        <w:rPr>
          <w:rFonts w:asciiTheme="minorHAnsi" w:hAnsiTheme="minorHAnsi" w:cstheme="minorHAnsi"/>
        </w:rPr>
      </w:pPr>
    </w:p>
    <w:p w14:paraId="23193195" w14:textId="5467E0B7" w:rsidR="000F2775" w:rsidRPr="00A7735E" w:rsidRDefault="00865BA7" w:rsidP="00A7735E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7735E">
        <w:rPr>
          <w:rFonts w:asciiTheme="minorHAnsi" w:hAnsiTheme="minorHAnsi" w:cstheme="minorHAnsi"/>
          <w:b/>
          <w:color w:val="000000"/>
          <w:sz w:val="24"/>
          <w:szCs w:val="24"/>
        </w:rPr>
        <w:t>Sports Un</w:t>
      </w:r>
      <w:r w:rsidRPr="00A7735E">
        <w:rPr>
          <w:rFonts w:asciiTheme="minorHAnsi" w:hAnsiTheme="minorHAnsi" w:cstheme="minorHAnsi"/>
          <w:b/>
          <w:sz w:val="24"/>
          <w:szCs w:val="24"/>
        </w:rPr>
        <w:t>ion Member Responsibilities</w:t>
      </w:r>
    </w:p>
    <w:p w14:paraId="188FDAFA" w14:textId="77777777" w:rsidR="000F2775" w:rsidRPr="00A7735E" w:rsidRDefault="000F2775" w:rsidP="00A7735E">
      <w:pPr>
        <w:rPr>
          <w:rFonts w:asciiTheme="minorHAnsi" w:hAnsiTheme="minorHAnsi" w:cstheme="minorHAnsi"/>
          <w:color w:val="000000"/>
        </w:rPr>
      </w:pPr>
    </w:p>
    <w:p w14:paraId="797D9FFD" w14:textId="7407EE82" w:rsidR="00C326ED" w:rsidRPr="00C326ED" w:rsidRDefault="00C326ED" w:rsidP="00A7735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65BA7" w:rsidRPr="00C326ED">
        <w:rPr>
          <w:rFonts w:asciiTheme="minorHAnsi" w:hAnsiTheme="minorHAnsi" w:cstheme="minorHAnsi"/>
          <w:color w:val="000000"/>
        </w:rPr>
        <w:t xml:space="preserve">Not to misuse alcohol, </w:t>
      </w:r>
      <w:proofErr w:type="gramStart"/>
      <w:r w:rsidR="00865BA7" w:rsidRPr="00C326ED">
        <w:rPr>
          <w:rFonts w:asciiTheme="minorHAnsi" w:hAnsiTheme="minorHAnsi" w:cstheme="minorHAnsi"/>
          <w:color w:val="000000"/>
        </w:rPr>
        <w:t>drugs</w:t>
      </w:r>
      <w:proofErr w:type="gramEnd"/>
      <w:r w:rsidR="00865BA7" w:rsidRPr="00C326ED">
        <w:rPr>
          <w:rFonts w:asciiTheme="minorHAnsi" w:hAnsiTheme="minorHAnsi" w:cstheme="minorHAnsi"/>
          <w:color w:val="000000"/>
        </w:rPr>
        <w:t xml:space="preserve"> or other substances to the detriment of their club or </w:t>
      </w:r>
      <w:r w:rsidR="00865BA7" w:rsidRPr="00C326ED">
        <w:rPr>
          <w:rFonts w:asciiTheme="minorHAnsi" w:hAnsiTheme="minorHAnsi" w:cstheme="minorHAnsi"/>
          <w:color w:val="000000"/>
        </w:rPr>
        <w:tab/>
        <w:t>Sports Union.</w:t>
      </w:r>
    </w:p>
    <w:p w14:paraId="64E69CBF" w14:textId="6936BD45" w:rsidR="00C326ED" w:rsidRPr="00C326ED" w:rsidRDefault="00C326ED" w:rsidP="00A7735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65BA7" w:rsidRPr="00C326ED">
        <w:rPr>
          <w:rFonts w:asciiTheme="minorHAnsi" w:hAnsiTheme="minorHAnsi" w:cstheme="minorHAnsi"/>
          <w:color w:val="000000"/>
        </w:rPr>
        <w:t xml:space="preserve">Not to bring illegal substances when taking part in </w:t>
      </w:r>
      <w:proofErr w:type="spellStart"/>
      <w:r w:rsidR="00865BA7" w:rsidRPr="00C326ED">
        <w:rPr>
          <w:rFonts w:asciiTheme="minorHAnsi" w:hAnsiTheme="minorHAnsi" w:cstheme="minorHAnsi"/>
          <w:color w:val="000000"/>
        </w:rPr>
        <w:t>organised</w:t>
      </w:r>
      <w:proofErr w:type="spellEnd"/>
      <w:r w:rsidR="00865BA7" w:rsidRPr="00C326ED">
        <w:rPr>
          <w:rFonts w:asciiTheme="minorHAnsi" w:hAnsiTheme="minorHAnsi" w:cstheme="minorHAnsi"/>
          <w:color w:val="000000"/>
        </w:rPr>
        <w:t xml:space="preserve"> activity under the </w:t>
      </w:r>
      <w:r w:rsidR="00865BA7" w:rsidRPr="00C326ED">
        <w:rPr>
          <w:rFonts w:asciiTheme="minorHAnsi" w:hAnsiTheme="minorHAnsi" w:cstheme="minorHAnsi"/>
          <w:color w:val="000000"/>
        </w:rPr>
        <w:tab/>
        <w:t xml:space="preserve">auspices of the University of </w:t>
      </w:r>
      <w:proofErr w:type="gramStart"/>
      <w:r w:rsidR="00865BA7" w:rsidRPr="00C326ED">
        <w:rPr>
          <w:rFonts w:asciiTheme="minorHAnsi" w:hAnsiTheme="minorHAnsi" w:cstheme="minorHAnsi"/>
          <w:color w:val="000000"/>
        </w:rPr>
        <w:t>Strath</w:t>
      </w:r>
      <w:r w:rsidR="00865BA7" w:rsidRPr="00C326ED">
        <w:rPr>
          <w:rFonts w:asciiTheme="minorHAnsi" w:hAnsiTheme="minorHAnsi" w:cstheme="minorHAnsi"/>
          <w:color w:val="000000"/>
        </w:rPr>
        <w:t>clyde, or</w:t>
      </w:r>
      <w:proofErr w:type="gramEnd"/>
      <w:r w:rsidR="00865BA7" w:rsidRPr="00C326ED">
        <w:rPr>
          <w:rFonts w:asciiTheme="minorHAnsi" w:hAnsiTheme="minorHAnsi" w:cstheme="minorHAnsi"/>
          <w:color w:val="000000"/>
        </w:rPr>
        <w:t xml:space="preserve"> collude in so doing at any time.</w:t>
      </w:r>
    </w:p>
    <w:p w14:paraId="3F6A13E7" w14:textId="77777777" w:rsidR="00C326ED" w:rsidRPr="00C326ED" w:rsidRDefault="00C326ED" w:rsidP="00A7735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65BA7" w:rsidRPr="00C326ED">
        <w:rPr>
          <w:rFonts w:asciiTheme="minorHAnsi" w:hAnsiTheme="minorHAnsi" w:cstheme="minorHAnsi"/>
          <w:color w:val="000000"/>
        </w:rPr>
        <w:t xml:space="preserve">Not to supply illegal substances or collude in so doing, in connection with their </w:t>
      </w:r>
      <w:r w:rsidR="00865BA7" w:rsidRPr="00C326ED">
        <w:rPr>
          <w:rFonts w:asciiTheme="minorHAnsi" w:hAnsiTheme="minorHAnsi" w:cstheme="minorHAnsi"/>
          <w:color w:val="000000"/>
        </w:rPr>
        <w:tab/>
        <w:t>involvement in university sport.</w:t>
      </w:r>
    </w:p>
    <w:p w14:paraId="6C8EE57A" w14:textId="77777777" w:rsidR="00C326ED" w:rsidRPr="00C326ED" w:rsidRDefault="00C326ED" w:rsidP="00A7735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65BA7" w:rsidRPr="00C326ED">
        <w:rPr>
          <w:rFonts w:asciiTheme="minorHAnsi" w:hAnsiTheme="minorHAnsi" w:cstheme="minorHAnsi"/>
          <w:color w:val="000000"/>
        </w:rPr>
        <w:t>To report to the Vice President Sports &amp; Wellbeing if they reasonably suspect an individual covered by the scope of the Sports Union is misusing alcohol, drugs or substances in a respective sports club falling under the auspices of the University and by do</w:t>
      </w:r>
      <w:r w:rsidR="00865BA7" w:rsidRPr="00C326ED">
        <w:rPr>
          <w:rFonts w:asciiTheme="minorHAnsi" w:hAnsiTheme="minorHAnsi" w:cstheme="minorHAnsi"/>
          <w:color w:val="000000"/>
        </w:rPr>
        <w:t>ing so is placing themselves/others at risk.</w:t>
      </w:r>
    </w:p>
    <w:p w14:paraId="147910C6" w14:textId="410667D7" w:rsidR="000F2775" w:rsidRPr="00C326ED" w:rsidRDefault="00C326ED" w:rsidP="00A7735E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865BA7" w:rsidRPr="00C326ED">
        <w:rPr>
          <w:rFonts w:asciiTheme="minorHAnsi" w:hAnsiTheme="minorHAnsi" w:cstheme="minorHAnsi"/>
          <w:color w:val="000000"/>
        </w:rPr>
        <w:t xml:space="preserve">To cooperate in full </w:t>
      </w:r>
      <w:proofErr w:type="gramStart"/>
      <w:r w:rsidR="00865BA7" w:rsidRPr="00C326ED">
        <w:rPr>
          <w:rFonts w:asciiTheme="minorHAnsi" w:hAnsiTheme="minorHAnsi" w:cstheme="minorHAnsi"/>
          <w:color w:val="000000"/>
        </w:rPr>
        <w:t>with</w:t>
      </w:r>
      <w:proofErr w:type="gramEnd"/>
      <w:r w:rsidR="00865BA7" w:rsidRPr="00C326ED">
        <w:rPr>
          <w:rFonts w:asciiTheme="minorHAnsi" w:hAnsiTheme="minorHAnsi" w:cstheme="minorHAnsi"/>
          <w:color w:val="000000"/>
        </w:rPr>
        <w:t xml:space="preserve"> the Sports Union Executive Committee any procedures put in place.</w:t>
      </w:r>
    </w:p>
    <w:p w14:paraId="03852CF0" w14:textId="77777777" w:rsidR="000F2775" w:rsidRPr="00A7735E" w:rsidRDefault="000F2775" w:rsidP="00A7735E">
      <w:pPr>
        <w:rPr>
          <w:rFonts w:asciiTheme="minorHAnsi" w:hAnsiTheme="minorHAnsi" w:cstheme="minorHAnsi"/>
          <w:color w:val="000000"/>
        </w:rPr>
      </w:pPr>
    </w:p>
    <w:p w14:paraId="7A2B57A5" w14:textId="77777777" w:rsidR="00865BA7" w:rsidRDefault="00865BA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2719AA39" w14:textId="430A38A1" w:rsidR="000F2775" w:rsidRPr="00A7735E" w:rsidRDefault="00865BA7" w:rsidP="00A7735E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</w:rPr>
      </w:pPr>
      <w:r w:rsidRPr="00A7735E">
        <w:rPr>
          <w:rFonts w:asciiTheme="minorHAnsi" w:hAnsiTheme="minorHAnsi" w:cstheme="minorHAnsi"/>
          <w:b/>
          <w:bCs/>
          <w:sz w:val="24"/>
          <w:szCs w:val="24"/>
        </w:rPr>
        <w:lastRenderedPageBreak/>
        <w:t>Resources</w:t>
      </w:r>
    </w:p>
    <w:p w14:paraId="1EA4234A" w14:textId="77777777" w:rsidR="000F2775" w:rsidRPr="00A7735E" w:rsidRDefault="000F2775" w:rsidP="00A7735E">
      <w:pPr>
        <w:rPr>
          <w:rFonts w:asciiTheme="minorHAnsi" w:hAnsiTheme="minorHAnsi" w:cstheme="minorHAnsi"/>
          <w:b/>
          <w:color w:val="000000"/>
        </w:rPr>
      </w:pPr>
    </w:p>
    <w:p w14:paraId="19EA9029" w14:textId="77777777" w:rsidR="000F2775" w:rsidRPr="00A7735E" w:rsidRDefault="00865BA7" w:rsidP="00A7735E">
      <w:pPr>
        <w:rPr>
          <w:rFonts w:asciiTheme="minorHAnsi" w:hAnsiTheme="minorHAnsi" w:cstheme="minorHAnsi"/>
        </w:rPr>
      </w:pPr>
      <w:r w:rsidRPr="00A7735E">
        <w:rPr>
          <w:rFonts w:asciiTheme="minorHAnsi" w:hAnsiTheme="minorHAnsi" w:cstheme="minorHAnsi"/>
          <w:color w:val="000000"/>
        </w:rPr>
        <w:t>Support is available from the Students’ Association Advice Hub. Visit</w:t>
      </w:r>
      <w:r w:rsidRPr="00A7735E">
        <w:rPr>
          <w:rFonts w:asciiTheme="minorHAnsi" w:hAnsiTheme="minorHAnsi" w:cstheme="minorHAnsi"/>
          <w:color w:val="0462C1"/>
        </w:rPr>
        <w:t xml:space="preserve"> </w:t>
      </w:r>
      <w:hyperlink r:id="rId7">
        <w:r w:rsidRPr="00A7735E">
          <w:rPr>
            <w:rFonts w:asciiTheme="minorHAnsi" w:hAnsiTheme="minorHAnsi" w:cstheme="minorHAnsi"/>
            <w:color w:val="0462C1"/>
            <w:u w:val="single"/>
          </w:rPr>
          <w:t>www.strathunion.com</w:t>
        </w:r>
      </w:hyperlink>
      <w:hyperlink r:id="rId8">
        <w:r w:rsidRPr="00A7735E">
          <w:rPr>
            <w:rFonts w:asciiTheme="minorHAnsi" w:hAnsiTheme="minorHAnsi" w:cstheme="minorHAnsi"/>
            <w:color w:val="0462C1"/>
          </w:rPr>
          <w:t xml:space="preserve"> </w:t>
        </w:r>
      </w:hyperlink>
      <w:r w:rsidRPr="00A7735E">
        <w:rPr>
          <w:rFonts w:asciiTheme="minorHAnsi" w:hAnsiTheme="minorHAnsi" w:cstheme="minorHAnsi"/>
          <w:color w:val="000000"/>
        </w:rPr>
        <w:t>for m</w:t>
      </w:r>
      <w:r w:rsidRPr="00A7735E">
        <w:rPr>
          <w:rFonts w:asciiTheme="minorHAnsi" w:hAnsiTheme="minorHAnsi" w:cstheme="minorHAnsi"/>
          <w:color w:val="000000"/>
        </w:rPr>
        <w:t>ore details.</w:t>
      </w:r>
    </w:p>
    <w:p w14:paraId="56A92E8D" w14:textId="77777777" w:rsidR="000F2775" w:rsidRPr="00A7735E" w:rsidRDefault="000F2775" w:rsidP="00A7735E">
      <w:pPr>
        <w:rPr>
          <w:rFonts w:asciiTheme="minorHAnsi" w:hAnsiTheme="minorHAnsi" w:cstheme="minorHAnsi"/>
        </w:rPr>
      </w:pPr>
    </w:p>
    <w:p w14:paraId="5B5B73CC" w14:textId="77777777" w:rsidR="00A7735E" w:rsidRDefault="00865BA7" w:rsidP="00A7735E">
      <w:pPr>
        <w:rPr>
          <w:rFonts w:asciiTheme="minorHAnsi" w:hAnsiTheme="minorHAnsi" w:cstheme="minorHAnsi"/>
          <w:color w:val="000000"/>
        </w:rPr>
      </w:pPr>
      <w:r w:rsidRPr="00A7735E">
        <w:rPr>
          <w:rFonts w:asciiTheme="minorHAnsi" w:hAnsiTheme="minorHAnsi" w:cstheme="minorHAnsi"/>
          <w:color w:val="000000"/>
        </w:rPr>
        <w:t>For more information on which substances are banned please encourage your club members to visit:</w:t>
      </w:r>
    </w:p>
    <w:p w14:paraId="1B598D56" w14:textId="2FA8F939" w:rsidR="00A7735E" w:rsidRDefault="00A7735E" w:rsidP="00A7735E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  <w:color w:val="000000"/>
        </w:rPr>
      </w:pPr>
      <w:hyperlink r:id="rId9" w:history="1">
        <w:r w:rsidR="00865BA7" w:rsidRPr="00A7735E">
          <w:rPr>
            <w:rStyle w:val="Hyperlink"/>
            <w:rFonts w:asciiTheme="minorHAnsi" w:hAnsiTheme="minorHAnsi" w:cstheme="minorHAnsi"/>
          </w:rPr>
          <w:t>The Global Drug Reference Online (Global DRO)</w:t>
        </w:r>
      </w:hyperlink>
      <w:r w:rsidR="00865BA7" w:rsidRPr="00A7735E">
        <w:rPr>
          <w:rFonts w:asciiTheme="minorHAnsi" w:hAnsiTheme="minorHAnsi" w:cstheme="minorHAnsi"/>
          <w:color w:val="000000"/>
        </w:rPr>
        <w:t xml:space="preserve"> provides athletes and support personnel with information about the prohibited status of specific substances under the rules of sport based on the current World Anti- Doping</w:t>
      </w:r>
      <w:r w:rsidR="00865BA7" w:rsidRPr="00A7735E">
        <w:rPr>
          <w:rFonts w:asciiTheme="minorHAnsi" w:hAnsiTheme="minorHAnsi" w:cstheme="minorHAnsi"/>
          <w:color w:val="000000"/>
        </w:rPr>
        <w:t xml:space="preserve"> Agency (WADA) Prohibited List.</w:t>
      </w:r>
    </w:p>
    <w:p w14:paraId="3DD8345E" w14:textId="2F44C4FD" w:rsidR="00A7735E" w:rsidRPr="00A7735E" w:rsidRDefault="00A7735E" w:rsidP="00A7735E">
      <w:pPr>
        <w:pStyle w:val="ListParagraph"/>
        <w:numPr>
          <w:ilvl w:val="1"/>
          <w:numId w:val="4"/>
        </w:numPr>
        <w:jc w:val="left"/>
        <w:rPr>
          <w:rStyle w:val="Hyperlink"/>
          <w:rFonts w:asciiTheme="minorHAnsi" w:hAnsiTheme="minorHAnsi" w:cstheme="minorHAnsi"/>
        </w:rPr>
      </w:pPr>
      <w:hyperlink r:id="rId10" w:history="1">
        <w:r w:rsidR="00865BA7" w:rsidRPr="00A7735E">
          <w:rPr>
            <w:rStyle w:val="Hyperlink"/>
            <w:rFonts w:asciiTheme="minorHAnsi" w:hAnsiTheme="minorHAnsi" w:cstheme="minorHAnsi"/>
          </w:rPr>
          <w:t>UKAD</w:t>
        </w:r>
      </w:hyperlink>
      <w:r w:rsidR="00865BA7" w:rsidRPr="00A7735E">
        <w:rPr>
          <w:rFonts w:asciiTheme="minorHAnsi" w:hAnsiTheme="minorHAnsi" w:cstheme="minorHAnsi"/>
          <w:color w:val="000000"/>
        </w:rPr>
        <w:t xml:space="preserve"> is the national </w:t>
      </w:r>
      <w:proofErr w:type="spellStart"/>
      <w:r w:rsidR="00865BA7" w:rsidRPr="00A7735E">
        <w:rPr>
          <w:rFonts w:asciiTheme="minorHAnsi" w:hAnsiTheme="minorHAnsi" w:cstheme="minorHAnsi"/>
          <w:color w:val="000000"/>
        </w:rPr>
        <w:t>organisation</w:t>
      </w:r>
      <w:proofErr w:type="spellEnd"/>
      <w:r w:rsidR="00865BA7" w:rsidRPr="00A7735E">
        <w:rPr>
          <w:rFonts w:asciiTheme="minorHAnsi" w:hAnsiTheme="minorHAnsi" w:cstheme="minorHAnsi"/>
          <w:color w:val="000000"/>
        </w:rPr>
        <w:t xml:space="preserve"> dedicated to protecting a culture of clean sport. This page direct</w:t>
      </w:r>
      <w:r w:rsidR="00865BA7" w:rsidRPr="00A7735E">
        <w:rPr>
          <w:rFonts w:asciiTheme="minorHAnsi" w:hAnsiTheme="minorHAnsi" w:cstheme="minorHAnsi"/>
          <w:color w:val="000000"/>
        </w:rPr>
        <w:t>ly links to the website about supplement use and has lots of useful information.</w:t>
      </w:r>
      <w:r>
        <w:rPr>
          <w:rFonts w:asciiTheme="minorHAnsi" w:hAnsiTheme="minorHAnsi" w:cstheme="minorHAnsi"/>
          <w:color w:val="000000"/>
        </w:rPr>
        <w:fldChar w:fldCharType="begin"/>
      </w:r>
      <w:r>
        <w:rPr>
          <w:rFonts w:asciiTheme="minorHAnsi" w:hAnsiTheme="minorHAnsi" w:cstheme="minorHAnsi"/>
          <w:color w:val="000000"/>
        </w:rPr>
        <w:instrText>HYPERLINK "http://www.informed-sport.com/"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</w:p>
    <w:p w14:paraId="028F5B56" w14:textId="7D5C8B0D" w:rsidR="00A7735E" w:rsidRDefault="00865BA7" w:rsidP="00A7735E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  <w:color w:val="000000"/>
        </w:rPr>
      </w:pPr>
      <w:r w:rsidRPr="00A7735E">
        <w:rPr>
          <w:rStyle w:val="Hyperlink"/>
          <w:rFonts w:asciiTheme="minorHAnsi" w:hAnsiTheme="minorHAnsi" w:cstheme="minorHAnsi"/>
        </w:rPr>
        <w:t>INFORMED-SPORT</w:t>
      </w:r>
      <w:r w:rsidR="00A7735E">
        <w:rPr>
          <w:rFonts w:asciiTheme="minorHAnsi" w:hAnsiTheme="minorHAnsi" w:cstheme="minorHAnsi"/>
          <w:color w:val="000000"/>
        </w:rPr>
        <w:fldChar w:fldCharType="end"/>
      </w:r>
      <w:r w:rsidRPr="00A7735E">
        <w:rPr>
          <w:rFonts w:asciiTheme="minorHAnsi" w:hAnsiTheme="minorHAnsi" w:cstheme="minorHAnsi"/>
          <w:color w:val="000000"/>
        </w:rPr>
        <w:t xml:space="preserve"> is a certification </w:t>
      </w:r>
      <w:proofErr w:type="spellStart"/>
      <w:r w:rsidRPr="00A7735E">
        <w:rPr>
          <w:rFonts w:asciiTheme="minorHAnsi" w:hAnsiTheme="minorHAnsi" w:cstheme="minorHAnsi"/>
          <w:color w:val="000000"/>
        </w:rPr>
        <w:t>programme</w:t>
      </w:r>
      <w:proofErr w:type="spellEnd"/>
      <w:r w:rsidRPr="00A7735E">
        <w:rPr>
          <w:rFonts w:asciiTheme="minorHAnsi" w:hAnsiTheme="minorHAnsi" w:cstheme="minorHAnsi"/>
          <w:color w:val="000000"/>
        </w:rPr>
        <w:t xml:space="preserve"> for sports supplem</w:t>
      </w:r>
      <w:r w:rsidRPr="00A7735E">
        <w:rPr>
          <w:rFonts w:asciiTheme="minorHAnsi" w:hAnsiTheme="minorHAnsi" w:cstheme="minorHAnsi"/>
          <w:color w:val="000000"/>
        </w:rPr>
        <w:t xml:space="preserve">ents, </w:t>
      </w:r>
      <w:proofErr w:type="gramStart"/>
      <w:r w:rsidRPr="00A7735E">
        <w:rPr>
          <w:rFonts w:asciiTheme="minorHAnsi" w:hAnsiTheme="minorHAnsi" w:cstheme="minorHAnsi"/>
          <w:color w:val="000000"/>
        </w:rPr>
        <w:t>ingredients</w:t>
      </w:r>
      <w:proofErr w:type="gramEnd"/>
      <w:r w:rsidRPr="00A7735E">
        <w:rPr>
          <w:rFonts w:asciiTheme="minorHAnsi" w:hAnsiTheme="minorHAnsi" w:cstheme="minorHAnsi"/>
          <w:color w:val="000000"/>
        </w:rPr>
        <w:t xml:space="preserve"> and manufacturing facilities, which assures athletes that products carrying the INFORMED-SPORT mark have been regularly tested for substances considered prohibited in sport. (Some sports may have specific </w:t>
      </w:r>
      <w:proofErr w:type="gramStart"/>
      <w:r w:rsidRPr="00A7735E">
        <w:rPr>
          <w:rFonts w:asciiTheme="minorHAnsi" w:hAnsiTheme="minorHAnsi" w:cstheme="minorHAnsi"/>
          <w:color w:val="000000"/>
        </w:rPr>
        <w:t>rules</w:t>
      </w:r>
      <w:proofErr w:type="gramEnd"/>
      <w:r w:rsidRPr="00A7735E">
        <w:rPr>
          <w:rFonts w:asciiTheme="minorHAnsi" w:hAnsiTheme="minorHAnsi" w:cstheme="minorHAnsi"/>
          <w:color w:val="000000"/>
        </w:rPr>
        <w:t xml:space="preserve"> so coaches and athletes sti</w:t>
      </w:r>
      <w:r w:rsidRPr="00A7735E">
        <w:rPr>
          <w:rFonts w:asciiTheme="minorHAnsi" w:hAnsiTheme="minorHAnsi" w:cstheme="minorHAnsi"/>
          <w:color w:val="000000"/>
        </w:rPr>
        <w:t>ll need that knowledge for your own discipline).</w:t>
      </w:r>
    </w:p>
    <w:p w14:paraId="32E381EC" w14:textId="77777777" w:rsidR="00C326ED" w:rsidRDefault="00A7735E" w:rsidP="00C326ED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  <w:color w:val="000000"/>
        </w:rPr>
      </w:pPr>
      <w:hyperlink r:id="rId11" w:history="1">
        <w:r w:rsidR="00865BA7" w:rsidRPr="00A7735E">
          <w:rPr>
            <w:rStyle w:val="Hyperlink"/>
            <w:rFonts w:asciiTheme="minorHAnsi" w:hAnsiTheme="minorHAnsi" w:cstheme="minorHAnsi"/>
          </w:rPr>
          <w:t>This site</w:t>
        </w:r>
      </w:hyperlink>
      <w:r w:rsidR="00865BA7" w:rsidRPr="00A7735E">
        <w:rPr>
          <w:rFonts w:asciiTheme="minorHAnsi" w:hAnsiTheme="minorHAnsi" w:cstheme="minorHAnsi"/>
          <w:color w:val="000000"/>
        </w:rPr>
        <w:t xml:space="preserve"> is UK Anti-Doping and will explain the “100% Me” initiative as well as giving advice and capability to check ingredients again the banned listings.</w:t>
      </w:r>
    </w:p>
    <w:p w14:paraId="2D35908D" w14:textId="20C4A465" w:rsidR="00A7735E" w:rsidRPr="00C326ED" w:rsidRDefault="00865BA7" w:rsidP="00C326ED">
      <w:pPr>
        <w:pStyle w:val="ListParagraph"/>
        <w:numPr>
          <w:ilvl w:val="1"/>
          <w:numId w:val="4"/>
        </w:numPr>
        <w:jc w:val="left"/>
        <w:rPr>
          <w:rFonts w:asciiTheme="minorHAnsi" w:hAnsiTheme="minorHAnsi" w:cstheme="minorHAnsi"/>
          <w:color w:val="000000"/>
        </w:rPr>
      </w:pPr>
      <w:r w:rsidRPr="00C326ED">
        <w:rPr>
          <w:rFonts w:asciiTheme="minorHAnsi" w:hAnsiTheme="minorHAnsi" w:cstheme="minorHAnsi"/>
          <w:color w:val="000000"/>
        </w:rPr>
        <w:t>For more information on “legal highs” go to:</w:t>
      </w:r>
    </w:p>
    <w:p w14:paraId="012D3A2C" w14:textId="579CE997" w:rsidR="000F2775" w:rsidRDefault="00A7735E" w:rsidP="00A7735E">
      <w:pPr>
        <w:pStyle w:val="ListParagraph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hyperlink r:id="rId12" w:history="1">
        <w:r w:rsidRPr="00A7735E">
          <w:rPr>
            <w:rStyle w:val="Hyperlink"/>
            <w:rFonts w:asciiTheme="minorHAnsi" w:hAnsiTheme="minorHAnsi" w:cstheme="minorHAnsi"/>
          </w:rPr>
          <w:t>Talk to Frank</w:t>
        </w:r>
      </w:hyperlink>
    </w:p>
    <w:p w14:paraId="369507DC" w14:textId="157E0353" w:rsidR="00A7735E" w:rsidRPr="00A7735E" w:rsidRDefault="00A7735E" w:rsidP="00A7735E">
      <w:pPr>
        <w:pStyle w:val="ListParagraph"/>
        <w:numPr>
          <w:ilvl w:val="0"/>
          <w:numId w:val="6"/>
        </w:numPr>
        <w:jc w:val="left"/>
        <w:rPr>
          <w:rFonts w:asciiTheme="minorHAnsi" w:hAnsiTheme="minorHAnsi" w:cstheme="minorHAnsi"/>
        </w:rPr>
      </w:pPr>
      <w:hyperlink r:id="rId13" w:history="1">
        <w:r w:rsidRPr="00A7735E">
          <w:rPr>
            <w:rStyle w:val="Hyperlink"/>
            <w:rFonts w:asciiTheme="minorHAnsi" w:hAnsiTheme="minorHAnsi" w:cstheme="minorHAnsi"/>
          </w:rPr>
          <w:t>NHS Live Well</w:t>
        </w:r>
      </w:hyperlink>
    </w:p>
    <w:p w14:paraId="66B0D15B" w14:textId="77777777" w:rsidR="000F2775" w:rsidRPr="00A7735E" w:rsidRDefault="000F2775" w:rsidP="00A7735E">
      <w:pPr>
        <w:rPr>
          <w:rFonts w:asciiTheme="minorHAnsi" w:hAnsiTheme="minorHAnsi" w:cstheme="minorHAnsi"/>
          <w:color w:val="000000"/>
        </w:rPr>
      </w:pPr>
    </w:p>
    <w:p w14:paraId="285C718B" w14:textId="03F20C98" w:rsidR="000F2775" w:rsidRPr="00A7735E" w:rsidRDefault="00865BA7" w:rsidP="00A7735E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A7735E">
        <w:rPr>
          <w:rFonts w:asciiTheme="minorHAnsi" w:hAnsiTheme="minorHAnsi" w:cstheme="minorHAnsi"/>
          <w:b/>
          <w:bCs/>
          <w:sz w:val="24"/>
          <w:szCs w:val="24"/>
        </w:rPr>
        <w:t>Quiz</w:t>
      </w:r>
    </w:p>
    <w:p w14:paraId="7D7CA108" w14:textId="77777777" w:rsidR="000F2775" w:rsidRPr="00A7735E" w:rsidRDefault="000F2775" w:rsidP="00A7735E">
      <w:pPr>
        <w:rPr>
          <w:rFonts w:asciiTheme="minorHAnsi" w:hAnsiTheme="minorHAnsi" w:cstheme="minorHAnsi"/>
          <w:b/>
          <w:color w:val="000000"/>
        </w:rPr>
      </w:pPr>
    </w:p>
    <w:p w14:paraId="313AB14F" w14:textId="77777777" w:rsidR="000F2775" w:rsidRPr="00A7735E" w:rsidRDefault="00865BA7" w:rsidP="00A7735E">
      <w:pPr>
        <w:rPr>
          <w:rFonts w:asciiTheme="minorHAnsi" w:hAnsiTheme="minorHAnsi" w:cstheme="minorHAnsi"/>
        </w:rPr>
      </w:pPr>
      <w:r w:rsidRPr="00A7735E">
        <w:rPr>
          <w:rFonts w:asciiTheme="minorHAnsi" w:hAnsiTheme="minorHAnsi" w:cstheme="minorHAnsi"/>
          <w:color w:val="000000"/>
        </w:rPr>
        <w:t xml:space="preserve">The World Anti-Doping Agency (WADA) has devoted considerable resources to the development of an interactive computer game which has been showcased at major events including the Olympics, </w:t>
      </w:r>
      <w:proofErr w:type="gramStart"/>
      <w:r w:rsidRPr="00A7735E">
        <w:rPr>
          <w:rFonts w:asciiTheme="minorHAnsi" w:hAnsiTheme="minorHAnsi" w:cstheme="minorHAnsi"/>
          <w:color w:val="000000"/>
        </w:rPr>
        <w:t>Paralympics</w:t>
      </w:r>
      <w:proofErr w:type="gramEnd"/>
      <w:r w:rsidRPr="00A7735E">
        <w:rPr>
          <w:rFonts w:asciiTheme="minorHAnsi" w:hAnsiTheme="minorHAnsi" w:cstheme="minorHAnsi"/>
          <w:color w:val="000000"/>
        </w:rPr>
        <w:t xml:space="preserve"> and many world championships.</w:t>
      </w:r>
    </w:p>
    <w:p w14:paraId="33B0F1DA" w14:textId="77777777" w:rsidR="000F2775" w:rsidRPr="00A7735E" w:rsidRDefault="000F2775" w:rsidP="00A7735E">
      <w:pPr>
        <w:rPr>
          <w:rFonts w:asciiTheme="minorHAnsi" w:hAnsiTheme="minorHAnsi" w:cstheme="minorHAnsi"/>
          <w:color w:val="000000"/>
        </w:rPr>
      </w:pPr>
    </w:p>
    <w:p w14:paraId="263AFCFB" w14:textId="716B6927" w:rsidR="000F2775" w:rsidRPr="00A7735E" w:rsidRDefault="00865BA7" w:rsidP="00A7735E">
      <w:pPr>
        <w:rPr>
          <w:rFonts w:asciiTheme="minorHAnsi" w:hAnsiTheme="minorHAnsi" w:cstheme="minorHAnsi"/>
        </w:rPr>
      </w:pPr>
      <w:r w:rsidRPr="00A7735E">
        <w:rPr>
          <w:rFonts w:asciiTheme="minorHAnsi" w:hAnsiTheme="minorHAnsi" w:cstheme="minorHAnsi"/>
          <w:color w:val="000000"/>
        </w:rPr>
        <w:t xml:space="preserve">Take on </w:t>
      </w:r>
      <w:hyperlink r:id="rId14" w:history="1">
        <w:r w:rsidRPr="00A7735E">
          <w:rPr>
            <w:rStyle w:val="Hyperlink"/>
            <w:rFonts w:asciiTheme="minorHAnsi" w:hAnsiTheme="minorHAnsi" w:cstheme="minorHAnsi"/>
          </w:rPr>
          <w:t>WADA’s Play True Quiz</w:t>
        </w:r>
      </w:hyperlink>
      <w:r w:rsidRPr="00A7735E">
        <w:rPr>
          <w:rFonts w:asciiTheme="minorHAnsi" w:hAnsiTheme="minorHAnsi" w:cstheme="minorHAnsi"/>
          <w:color w:val="000000"/>
        </w:rPr>
        <w:t xml:space="preserve"> and test your knowledge about anti-doping.</w:t>
      </w:r>
    </w:p>
    <w:p w14:paraId="4007F948" w14:textId="77777777" w:rsidR="000F2775" w:rsidRPr="00A7735E" w:rsidRDefault="000F2775" w:rsidP="00A7735E">
      <w:pPr>
        <w:rPr>
          <w:rFonts w:asciiTheme="minorHAnsi" w:hAnsiTheme="minorHAnsi" w:cstheme="minorHAnsi"/>
          <w:color w:val="000000"/>
        </w:rPr>
      </w:pPr>
    </w:p>
    <w:sectPr w:rsidR="000F2775" w:rsidRPr="00A7735E" w:rsidSect="00865BA7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77"/>
    <w:multiLevelType w:val="hybridMultilevel"/>
    <w:tmpl w:val="4E904C1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03FCB"/>
    <w:multiLevelType w:val="multilevel"/>
    <w:tmpl w:val="FF260A62"/>
    <w:lvl w:ilvl="0"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•"/>
      <w:lvlJc w:val="left"/>
      <w:pPr>
        <w:ind w:left="1662" w:hanging="360"/>
      </w:pPr>
    </w:lvl>
    <w:lvl w:ilvl="2">
      <w:numFmt w:val="bullet"/>
      <w:lvlText w:val="•"/>
      <w:lvlJc w:val="left"/>
      <w:pPr>
        <w:ind w:left="2505" w:hanging="360"/>
      </w:pPr>
    </w:lvl>
    <w:lvl w:ilvl="3">
      <w:numFmt w:val="bullet"/>
      <w:lvlText w:val="•"/>
      <w:lvlJc w:val="left"/>
      <w:pPr>
        <w:ind w:left="3347" w:hanging="360"/>
      </w:pPr>
    </w:lvl>
    <w:lvl w:ilvl="4">
      <w:numFmt w:val="bullet"/>
      <w:lvlText w:val="•"/>
      <w:lvlJc w:val="left"/>
      <w:pPr>
        <w:ind w:left="4190" w:hanging="360"/>
      </w:pPr>
    </w:lvl>
    <w:lvl w:ilvl="5">
      <w:numFmt w:val="bullet"/>
      <w:lvlText w:val="•"/>
      <w:lvlJc w:val="left"/>
      <w:pPr>
        <w:ind w:left="5033" w:hanging="360"/>
      </w:pPr>
    </w:lvl>
    <w:lvl w:ilvl="6">
      <w:numFmt w:val="bullet"/>
      <w:lvlText w:val="•"/>
      <w:lvlJc w:val="left"/>
      <w:pPr>
        <w:ind w:left="5875" w:hanging="360"/>
      </w:pPr>
    </w:lvl>
    <w:lvl w:ilvl="7">
      <w:numFmt w:val="bullet"/>
      <w:lvlText w:val="•"/>
      <w:lvlJc w:val="left"/>
      <w:pPr>
        <w:ind w:left="6718" w:hanging="360"/>
      </w:pPr>
    </w:lvl>
    <w:lvl w:ilvl="8">
      <w:numFmt w:val="bullet"/>
      <w:lvlText w:val="•"/>
      <w:lvlJc w:val="left"/>
      <w:pPr>
        <w:ind w:left="7561" w:hanging="360"/>
      </w:pPr>
    </w:lvl>
  </w:abstractNum>
  <w:abstractNum w:abstractNumId="2" w15:restartNumberingAfterBreak="0">
    <w:nsid w:val="17C21D1C"/>
    <w:multiLevelType w:val="multilevel"/>
    <w:tmpl w:val="E0A6C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1DE33B66"/>
    <w:multiLevelType w:val="multilevel"/>
    <w:tmpl w:val="7BC24610"/>
    <w:lvl w:ilvl="0">
      <w:start w:val="1"/>
      <w:numFmt w:val="decimal"/>
      <w:lvlText w:val="%1."/>
      <w:lvlJc w:val="left"/>
      <w:pPr>
        <w:ind w:left="345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68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Calibri" w:eastAsia="Arial" w:hAnsi="Calibri" w:cs="Calibri" w:hint="default"/>
        <w:sz w:val="22"/>
        <w:szCs w:val="22"/>
      </w:rPr>
    </w:lvl>
    <w:lvl w:ilvl="3">
      <w:numFmt w:val="bullet"/>
      <w:lvlText w:val="•"/>
      <w:lvlJc w:val="left"/>
      <w:pPr>
        <w:ind w:left="1873" w:hanging="720"/>
      </w:pPr>
    </w:lvl>
    <w:lvl w:ilvl="4">
      <w:numFmt w:val="bullet"/>
      <w:lvlText w:val="•"/>
      <w:lvlJc w:val="left"/>
      <w:pPr>
        <w:ind w:left="2926" w:hanging="720"/>
      </w:pPr>
    </w:lvl>
    <w:lvl w:ilvl="5">
      <w:numFmt w:val="bullet"/>
      <w:lvlText w:val="•"/>
      <w:lvlJc w:val="left"/>
      <w:pPr>
        <w:ind w:left="3979" w:hanging="720"/>
      </w:pPr>
    </w:lvl>
    <w:lvl w:ilvl="6">
      <w:numFmt w:val="bullet"/>
      <w:lvlText w:val="•"/>
      <w:lvlJc w:val="left"/>
      <w:pPr>
        <w:ind w:left="5033" w:hanging="720"/>
      </w:pPr>
    </w:lvl>
    <w:lvl w:ilvl="7">
      <w:numFmt w:val="bullet"/>
      <w:lvlText w:val="•"/>
      <w:lvlJc w:val="left"/>
      <w:pPr>
        <w:ind w:left="6086" w:hanging="720"/>
      </w:pPr>
    </w:lvl>
    <w:lvl w:ilvl="8">
      <w:numFmt w:val="bullet"/>
      <w:lvlText w:val="•"/>
      <w:lvlJc w:val="left"/>
      <w:pPr>
        <w:ind w:left="7139" w:hanging="720"/>
      </w:pPr>
    </w:lvl>
  </w:abstractNum>
  <w:abstractNum w:abstractNumId="4" w15:restartNumberingAfterBreak="0">
    <w:nsid w:val="429D37DE"/>
    <w:multiLevelType w:val="multilevel"/>
    <w:tmpl w:val="161219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8F46233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 w16cid:durableId="793256544">
    <w:abstractNumId w:val="4"/>
  </w:num>
  <w:num w:numId="2" w16cid:durableId="1194079517">
    <w:abstractNumId w:val="1"/>
  </w:num>
  <w:num w:numId="3" w16cid:durableId="643042641">
    <w:abstractNumId w:val="3"/>
  </w:num>
  <w:num w:numId="4" w16cid:durableId="1301151933">
    <w:abstractNumId w:val="2"/>
  </w:num>
  <w:num w:numId="5" w16cid:durableId="677924737">
    <w:abstractNumId w:val="5"/>
  </w:num>
  <w:num w:numId="6" w16cid:durableId="696472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775"/>
    <w:rsid w:val="000F2775"/>
    <w:rsid w:val="00865BA7"/>
    <w:rsid w:val="00A7735E"/>
    <w:rsid w:val="00C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2FCC"/>
  <w15:docId w15:val="{06C58579-D593-4387-A146-287892C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45" w:hanging="246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350" w:right="370"/>
      <w:jc w:val="center"/>
    </w:pPr>
    <w:rPr>
      <w:b/>
      <w:bCs/>
      <w:sz w:val="56"/>
      <w:szCs w:val="56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73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hunion.com/" TargetMode="External"/><Relationship Id="rId13" Type="http://schemas.openxmlformats.org/officeDocument/2006/relationships/hyperlink" Target="http://www.nhs.uk/Livewell/drugs/Pages/legalhighs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rathunion.com/" TargetMode="External"/><Relationship Id="rId12" Type="http://schemas.openxmlformats.org/officeDocument/2006/relationships/hyperlink" Target="http://www.talktofrank.com/drug/legal-high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ukad.org.uk/athlet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xnb18203\Downloads\www.ukad.org.uk\supplements\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dro.com/uk-en/" TargetMode="External"/><Relationship Id="rId14" Type="http://schemas.openxmlformats.org/officeDocument/2006/relationships/hyperlink" Target="http://quiz.wada-a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dQF+9nCeEk5JDVGUqRRfTIFTLw==">CgMxLjA4AHIhMUNPY0xlZHE0djRvdmQyRDV0U29pX1N4WWVkalVtdkJw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Stewart</dc:creator>
  <cp:lastModifiedBy>Abby Irvine</cp:lastModifiedBy>
  <cp:revision>1</cp:revision>
  <dcterms:created xsi:type="dcterms:W3CDTF">2021-04-29T13:30:00Z</dcterms:created>
  <dcterms:modified xsi:type="dcterms:W3CDTF">2024-04-15T11:06:00Z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